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3F" w:rsidRPr="00101C98" w:rsidRDefault="0060693F" w:rsidP="0060693F">
      <w:pPr>
        <w:tabs>
          <w:tab w:val="left" w:pos="1134"/>
          <w:tab w:val="center" w:pos="4680"/>
          <w:tab w:val="left" w:pos="5835"/>
        </w:tabs>
        <w:spacing w:line="276" w:lineRule="auto"/>
        <w:jc w:val="center"/>
        <w:rPr>
          <w:rFonts w:asciiTheme="majorHAnsi" w:hAnsiTheme="majorHAnsi"/>
          <w:b/>
          <w:sz w:val="28"/>
          <w:szCs w:val="28"/>
          <w:lang w:val="en-US"/>
        </w:rPr>
      </w:pPr>
      <w:r w:rsidRPr="00101C98">
        <w:rPr>
          <w:rFonts w:asciiTheme="majorHAnsi" w:hAnsiTheme="majorHAnsi"/>
          <w:b/>
          <w:sz w:val="28"/>
          <w:szCs w:val="28"/>
          <w:lang w:val="en-US"/>
        </w:rPr>
        <w:t xml:space="preserve">IMPLEMENTASI PEMAHAMAN HADIS TARBAWI TENTANG </w:t>
      </w:r>
      <w:r w:rsidRPr="00101C98">
        <w:rPr>
          <w:rFonts w:asciiTheme="majorHAnsi" w:hAnsiTheme="majorHAnsi"/>
          <w:b/>
          <w:i/>
          <w:iCs/>
          <w:sz w:val="28"/>
          <w:szCs w:val="28"/>
          <w:lang w:val="en-US"/>
        </w:rPr>
        <w:t xml:space="preserve">GHASAB </w:t>
      </w:r>
      <w:r w:rsidRPr="00101C98">
        <w:rPr>
          <w:rFonts w:asciiTheme="majorHAnsi" w:hAnsiTheme="majorHAnsi"/>
          <w:b/>
          <w:sz w:val="28"/>
          <w:szCs w:val="28"/>
          <w:lang w:val="en-US"/>
        </w:rPr>
        <w:t xml:space="preserve">DALAM MENUMBUHKAN PERILAKU SANTRI TERPUJI </w:t>
      </w:r>
      <w:r w:rsidRPr="00101C98">
        <w:rPr>
          <w:rFonts w:asciiTheme="majorHAnsi" w:hAnsiTheme="majorHAnsi"/>
          <w:b/>
          <w:sz w:val="28"/>
          <w:szCs w:val="28"/>
        </w:rPr>
        <w:t xml:space="preserve">DI </w:t>
      </w:r>
      <w:r w:rsidRPr="00101C98">
        <w:rPr>
          <w:rFonts w:asciiTheme="majorHAnsi" w:hAnsiTheme="majorHAnsi"/>
          <w:b/>
          <w:sz w:val="28"/>
          <w:szCs w:val="28"/>
          <w:lang w:val="en-US"/>
        </w:rPr>
        <w:t>P</w:t>
      </w:r>
      <w:r w:rsidRPr="00101C98">
        <w:rPr>
          <w:rFonts w:asciiTheme="majorHAnsi" w:hAnsiTheme="majorHAnsi"/>
          <w:b/>
          <w:sz w:val="28"/>
          <w:szCs w:val="28"/>
        </w:rPr>
        <w:t xml:space="preserve">ONDOK </w:t>
      </w:r>
      <w:r w:rsidRPr="00101C98">
        <w:rPr>
          <w:rFonts w:asciiTheme="majorHAnsi" w:hAnsiTheme="majorHAnsi"/>
          <w:b/>
          <w:sz w:val="28"/>
          <w:szCs w:val="28"/>
          <w:lang w:val="en-US"/>
        </w:rPr>
        <w:t>P</w:t>
      </w:r>
      <w:r w:rsidRPr="00101C98">
        <w:rPr>
          <w:rFonts w:asciiTheme="majorHAnsi" w:hAnsiTheme="majorHAnsi"/>
          <w:b/>
          <w:sz w:val="28"/>
          <w:szCs w:val="28"/>
        </w:rPr>
        <w:t xml:space="preserve">ESANTREN </w:t>
      </w:r>
      <w:r w:rsidRPr="00101C98">
        <w:rPr>
          <w:rFonts w:asciiTheme="majorHAnsi" w:hAnsiTheme="majorHAnsi"/>
          <w:b/>
          <w:sz w:val="28"/>
          <w:szCs w:val="28"/>
          <w:lang w:val="en-US"/>
        </w:rPr>
        <w:t>M</w:t>
      </w:r>
      <w:r w:rsidRPr="00101C98">
        <w:rPr>
          <w:rFonts w:asciiTheme="majorHAnsi" w:hAnsiTheme="majorHAnsi"/>
          <w:b/>
          <w:sz w:val="28"/>
          <w:szCs w:val="28"/>
        </w:rPr>
        <w:t xml:space="preserve">URSYIDUL </w:t>
      </w:r>
      <w:r w:rsidRPr="00101C98">
        <w:rPr>
          <w:rFonts w:asciiTheme="majorHAnsi" w:hAnsiTheme="majorHAnsi"/>
          <w:b/>
          <w:sz w:val="28"/>
          <w:szCs w:val="28"/>
          <w:lang w:val="en-US"/>
        </w:rPr>
        <w:t>F</w:t>
      </w:r>
      <w:r w:rsidRPr="00101C98">
        <w:rPr>
          <w:rFonts w:asciiTheme="majorHAnsi" w:hAnsiTheme="majorHAnsi"/>
          <w:b/>
          <w:sz w:val="28"/>
          <w:szCs w:val="28"/>
        </w:rPr>
        <w:t xml:space="preserve">ALAAH </w:t>
      </w:r>
      <w:r w:rsidRPr="00101C98">
        <w:rPr>
          <w:rFonts w:asciiTheme="majorHAnsi" w:hAnsiTheme="majorHAnsi"/>
          <w:b/>
          <w:sz w:val="28"/>
          <w:szCs w:val="28"/>
          <w:lang w:val="en-US"/>
        </w:rPr>
        <w:t>L</w:t>
      </w:r>
      <w:r w:rsidRPr="00101C98">
        <w:rPr>
          <w:rFonts w:asciiTheme="majorHAnsi" w:hAnsiTheme="majorHAnsi"/>
          <w:b/>
          <w:sz w:val="28"/>
          <w:szCs w:val="28"/>
        </w:rPr>
        <w:t xml:space="preserve">EUWILAJA </w:t>
      </w:r>
      <w:r w:rsidRPr="00101C98">
        <w:rPr>
          <w:rFonts w:asciiTheme="majorHAnsi" w:hAnsiTheme="majorHAnsi"/>
          <w:b/>
          <w:sz w:val="28"/>
          <w:szCs w:val="28"/>
          <w:lang w:val="en-US"/>
        </w:rPr>
        <w:t>S</w:t>
      </w:r>
      <w:r w:rsidRPr="00101C98">
        <w:rPr>
          <w:rFonts w:asciiTheme="majorHAnsi" w:hAnsiTheme="majorHAnsi"/>
          <w:b/>
          <w:sz w:val="28"/>
          <w:szCs w:val="28"/>
        </w:rPr>
        <w:t xml:space="preserve">INDANGWANGI </w:t>
      </w:r>
      <w:r w:rsidRPr="00101C98">
        <w:rPr>
          <w:rFonts w:asciiTheme="majorHAnsi" w:hAnsiTheme="majorHAnsi"/>
          <w:b/>
          <w:sz w:val="28"/>
          <w:szCs w:val="28"/>
          <w:lang w:val="en-US"/>
        </w:rPr>
        <w:t>M</w:t>
      </w:r>
      <w:r w:rsidRPr="00101C98">
        <w:rPr>
          <w:rFonts w:asciiTheme="majorHAnsi" w:hAnsiTheme="majorHAnsi"/>
          <w:b/>
          <w:sz w:val="28"/>
          <w:szCs w:val="28"/>
        </w:rPr>
        <w:t>AJALENGKA</w:t>
      </w:r>
    </w:p>
    <w:p w:rsidR="00993B98" w:rsidRDefault="00993B98">
      <w:pPr>
        <w:rPr>
          <w:lang w:val="en-US"/>
        </w:rPr>
      </w:pPr>
    </w:p>
    <w:p w:rsidR="0060693F" w:rsidRDefault="0060693F">
      <w:pPr>
        <w:rPr>
          <w:lang w:val="en-US"/>
        </w:rPr>
      </w:pPr>
    </w:p>
    <w:p w:rsidR="0060693F" w:rsidRPr="00101C98" w:rsidRDefault="0060693F" w:rsidP="0060693F">
      <w:pPr>
        <w:jc w:val="center"/>
        <w:rPr>
          <w:rFonts w:asciiTheme="majorHAnsi" w:hAnsiTheme="majorHAnsi" w:cstheme="majorBidi"/>
          <w:b/>
          <w:bCs/>
          <w:sz w:val="24"/>
          <w:szCs w:val="24"/>
          <w:lang w:val="en-US"/>
        </w:rPr>
      </w:pPr>
      <w:r w:rsidRPr="00101C98">
        <w:rPr>
          <w:rFonts w:asciiTheme="majorHAnsi" w:hAnsiTheme="majorHAnsi" w:cstheme="majorBidi"/>
          <w:b/>
          <w:bCs/>
          <w:sz w:val="24"/>
          <w:szCs w:val="24"/>
          <w:lang w:val="en-US"/>
        </w:rPr>
        <w:t>Iming Muhamad Fahm</w:t>
      </w:r>
      <w:r w:rsidR="006B3126">
        <w:rPr>
          <w:rFonts w:asciiTheme="majorHAnsi" w:hAnsiTheme="majorHAnsi" w:cstheme="majorBidi"/>
          <w:b/>
          <w:bCs/>
          <w:sz w:val="24"/>
          <w:szCs w:val="24"/>
          <w:lang w:val="en-US"/>
        </w:rPr>
        <w:t xml:space="preserve">il Hakim, </w:t>
      </w:r>
      <w:r w:rsidRPr="00101C98">
        <w:rPr>
          <w:rFonts w:asciiTheme="majorHAnsi" w:hAnsiTheme="majorHAnsi" w:cstheme="majorBidi"/>
          <w:b/>
          <w:bCs/>
          <w:sz w:val="24"/>
          <w:szCs w:val="24"/>
          <w:lang w:val="en-US"/>
        </w:rPr>
        <w:t>Ahmad Muthohar</w:t>
      </w:r>
    </w:p>
    <w:p w:rsidR="0060693F" w:rsidRPr="00101C98" w:rsidRDefault="0060693F" w:rsidP="0060693F">
      <w:pPr>
        <w:jc w:val="center"/>
        <w:rPr>
          <w:rFonts w:asciiTheme="majorHAnsi" w:hAnsiTheme="majorHAnsi" w:cstheme="majorBidi"/>
          <w:sz w:val="24"/>
          <w:szCs w:val="24"/>
          <w:lang w:val="en-US"/>
        </w:rPr>
      </w:pPr>
      <w:r w:rsidRPr="00101C98">
        <w:rPr>
          <w:rFonts w:asciiTheme="majorHAnsi" w:hAnsiTheme="majorHAnsi" w:cstheme="majorBidi"/>
          <w:sz w:val="24"/>
          <w:szCs w:val="24"/>
          <w:lang w:val="en-US"/>
        </w:rPr>
        <w:t>Universitas Nahdlatul Ulama Cirebon</w:t>
      </w:r>
    </w:p>
    <w:p w:rsidR="0060693F" w:rsidRDefault="0060693F" w:rsidP="006B3126">
      <w:pPr>
        <w:jc w:val="center"/>
        <w:rPr>
          <w:rFonts w:asciiTheme="majorBidi" w:hAnsiTheme="majorBidi" w:cstheme="majorBidi"/>
          <w:sz w:val="24"/>
          <w:szCs w:val="24"/>
          <w:lang w:val="en-US"/>
        </w:rPr>
      </w:pPr>
      <w:proofErr w:type="gramStart"/>
      <w:r w:rsidRPr="00101C98">
        <w:rPr>
          <w:rFonts w:asciiTheme="majorHAnsi" w:hAnsiTheme="majorHAnsi" w:cstheme="majorBidi"/>
          <w:sz w:val="24"/>
          <w:szCs w:val="24"/>
          <w:lang w:val="en-US"/>
        </w:rPr>
        <w:t>Email :</w:t>
      </w:r>
      <w:proofErr w:type="gramEnd"/>
      <w:r>
        <w:rPr>
          <w:rFonts w:asciiTheme="majorBidi" w:hAnsiTheme="majorBidi" w:cstheme="majorBidi"/>
          <w:sz w:val="24"/>
          <w:szCs w:val="24"/>
          <w:lang w:val="en-US"/>
        </w:rPr>
        <w:t xml:space="preserve"> </w:t>
      </w:r>
      <w:hyperlink r:id="rId8" w:history="1">
        <w:r w:rsidR="00101C98" w:rsidRPr="00007C2E">
          <w:rPr>
            <w:rStyle w:val="Hyperlink"/>
            <w:rFonts w:asciiTheme="majorBidi" w:hAnsiTheme="majorBidi" w:cstheme="majorBidi"/>
            <w:sz w:val="24"/>
            <w:szCs w:val="24"/>
            <w:lang w:val="en-US"/>
          </w:rPr>
          <w:t>fahmilh30@gmail.com</w:t>
        </w:r>
      </w:hyperlink>
      <w:r w:rsidR="00101C98">
        <w:rPr>
          <w:rFonts w:asciiTheme="majorBidi" w:hAnsiTheme="majorBidi" w:cstheme="majorBidi"/>
          <w:sz w:val="24"/>
          <w:szCs w:val="24"/>
          <w:lang w:val="en-US"/>
        </w:rPr>
        <w:t xml:space="preserve">, </w:t>
      </w:r>
      <w:bookmarkStart w:id="0" w:name="_GoBack"/>
      <w:bookmarkEnd w:id="0"/>
      <w:r w:rsidR="00101C98">
        <w:rPr>
          <w:rFonts w:asciiTheme="majorBidi" w:hAnsiTheme="majorBidi" w:cstheme="majorBidi"/>
          <w:sz w:val="24"/>
          <w:szCs w:val="24"/>
          <w:lang w:val="en-US"/>
        </w:rPr>
        <w:t>a.mutohar@unucirebon.ac.id</w:t>
      </w:r>
    </w:p>
    <w:p w:rsidR="0060693F" w:rsidRDefault="0060693F" w:rsidP="0060693F">
      <w:pPr>
        <w:jc w:val="center"/>
        <w:rPr>
          <w:rFonts w:asciiTheme="majorBidi" w:hAnsiTheme="majorBidi" w:cstheme="majorBidi"/>
          <w:sz w:val="24"/>
          <w:szCs w:val="24"/>
          <w:lang w:val="en-US"/>
        </w:rPr>
      </w:pPr>
    </w:p>
    <w:p w:rsidR="0060693F" w:rsidRDefault="0060693F" w:rsidP="0060693F">
      <w:pPr>
        <w:jc w:val="center"/>
        <w:rPr>
          <w:rFonts w:asciiTheme="majorBidi" w:hAnsiTheme="majorBidi" w:cstheme="majorBidi"/>
          <w:sz w:val="24"/>
          <w:szCs w:val="24"/>
          <w:lang w:val="en-US"/>
        </w:rPr>
      </w:pPr>
    </w:p>
    <w:p w:rsidR="0060693F" w:rsidRPr="002E026D" w:rsidRDefault="00E23D45" w:rsidP="00101C98">
      <w:pPr>
        <w:pStyle w:val="Heading2"/>
        <w:spacing w:line="360" w:lineRule="auto"/>
        <w:ind w:right="-1"/>
        <w:rPr>
          <w:color w:val="000000" w:themeColor="text1"/>
          <w:sz w:val="24"/>
          <w:szCs w:val="24"/>
        </w:rPr>
      </w:pPr>
      <w:bookmarkStart w:id="1" w:name="_Toc173108723"/>
      <w:bookmarkStart w:id="2" w:name="_Toc173110739"/>
      <w:bookmarkStart w:id="3" w:name="_Toc176211323"/>
      <w:r w:rsidRPr="002E026D">
        <w:rPr>
          <w:color w:val="000000" w:themeColor="text1"/>
          <w:sz w:val="24"/>
          <w:szCs w:val="24"/>
        </w:rPr>
        <w:t>Abstrak</w:t>
      </w:r>
      <w:bookmarkEnd w:id="1"/>
      <w:bookmarkEnd w:id="2"/>
      <w:bookmarkEnd w:id="3"/>
    </w:p>
    <w:p w:rsidR="0060693F" w:rsidRPr="002E026D" w:rsidRDefault="0060693F" w:rsidP="00101C98">
      <w:pPr>
        <w:pStyle w:val="BodyText"/>
        <w:spacing w:before="162" w:line="360" w:lineRule="auto"/>
        <w:ind w:right="-1" w:firstLine="567"/>
        <w:jc w:val="both"/>
        <w:rPr>
          <w:rFonts w:asciiTheme="majorHAnsi" w:hAnsiTheme="majorHAnsi" w:cstheme="majorBidi"/>
        </w:rPr>
      </w:pPr>
      <w:r w:rsidRPr="002E026D">
        <w:rPr>
          <w:rFonts w:asciiTheme="majorHAnsi" w:hAnsiTheme="majorHAnsi" w:cstheme="majorBidi"/>
        </w:rPr>
        <w:t xml:space="preserve">Penelitian ini bertujuan untuk mengetahui Imlementasi pemahaman hadis tarbawi terutama tentang </w:t>
      </w:r>
      <w:r w:rsidRPr="002E026D">
        <w:rPr>
          <w:rFonts w:asciiTheme="majorHAnsi" w:hAnsiTheme="majorHAnsi" w:cstheme="majorBidi"/>
          <w:i/>
          <w:iCs/>
        </w:rPr>
        <w:t>ghasab</w:t>
      </w:r>
      <w:r w:rsidRPr="002E026D">
        <w:rPr>
          <w:rFonts w:asciiTheme="majorHAnsi" w:hAnsiTheme="majorHAnsi" w:cstheme="majorBidi"/>
        </w:rPr>
        <w:t xml:space="preserve"> di Pondok Pesantren Mursyidul Falaah, bagaimana upaya Pondok Pesantren dalam menangani perilaku </w:t>
      </w:r>
      <w:r w:rsidRPr="002E026D">
        <w:rPr>
          <w:rFonts w:asciiTheme="majorHAnsi" w:hAnsiTheme="majorHAnsi" w:cstheme="majorBidi"/>
          <w:i/>
          <w:iCs/>
        </w:rPr>
        <w:t>ghasab</w:t>
      </w:r>
      <w:r w:rsidRPr="002E026D">
        <w:rPr>
          <w:rFonts w:asciiTheme="majorHAnsi" w:hAnsiTheme="majorHAnsi" w:cstheme="majorBidi"/>
        </w:rPr>
        <w:t xml:space="preserve"> pada Santri, serta solusi apa yang bisa ditawarkan guna untuk menanggulangi budaya </w:t>
      </w:r>
      <w:r w:rsidRPr="002E026D">
        <w:rPr>
          <w:rFonts w:asciiTheme="majorHAnsi" w:hAnsiTheme="majorHAnsi" w:cstheme="majorBidi"/>
          <w:i/>
          <w:iCs/>
        </w:rPr>
        <w:t>Ghasab</w:t>
      </w:r>
      <w:r w:rsidRPr="002E026D">
        <w:rPr>
          <w:rFonts w:asciiTheme="majorHAnsi" w:hAnsiTheme="majorHAnsi" w:cstheme="majorBidi"/>
        </w:rPr>
        <w:t xml:space="preserve"> tersebut. </w:t>
      </w:r>
      <w:proofErr w:type="gramStart"/>
      <w:r w:rsidRPr="002E026D">
        <w:rPr>
          <w:rFonts w:asciiTheme="majorHAnsi" w:hAnsiTheme="majorHAnsi" w:cstheme="majorBidi"/>
          <w:lang w:val="en-US"/>
        </w:rPr>
        <w:t>Penelitian ini bersifat kualitatif.</w:t>
      </w:r>
      <w:proofErr w:type="gramEnd"/>
      <w:r w:rsidRPr="002E026D">
        <w:rPr>
          <w:rFonts w:asciiTheme="majorHAnsi" w:hAnsiTheme="majorHAnsi" w:cstheme="majorBidi"/>
          <w:lang w:val="en-US"/>
        </w:rPr>
        <w:t xml:space="preserve"> </w:t>
      </w:r>
      <w:proofErr w:type="gramStart"/>
      <w:r w:rsidRPr="002E026D">
        <w:rPr>
          <w:rFonts w:asciiTheme="majorHAnsi" w:hAnsiTheme="majorHAnsi" w:cstheme="majorBidi"/>
          <w:lang w:val="en-US"/>
        </w:rPr>
        <w:t>subyek</w:t>
      </w:r>
      <w:proofErr w:type="gramEnd"/>
      <w:r w:rsidRPr="002E026D">
        <w:rPr>
          <w:rFonts w:asciiTheme="majorHAnsi" w:hAnsiTheme="majorHAnsi" w:cstheme="majorBidi"/>
          <w:lang w:val="en-US"/>
        </w:rPr>
        <w:t xml:space="preserve"> dalam penelitian ini meliputi pengasuh, Asatidz, Pengurus Pondok dan Santri. </w:t>
      </w:r>
      <w:proofErr w:type="gramStart"/>
      <w:r w:rsidRPr="002E026D">
        <w:rPr>
          <w:rFonts w:asciiTheme="majorHAnsi" w:hAnsiTheme="majorHAnsi" w:cstheme="majorBidi"/>
          <w:lang w:val="en-US"/>
        </w:rPr>
        <w:t>Pengumpulan data yang peneliti gunakan yaitu dengan menggunakan metode Observasi, Interview dan Dokumentasi.</w:t>
      </w:r>
      <w:proofErr w:type="gramEnd"/>
      <w:r w:rsidRPr="002E026D">
        <w:rPr>
          <w:rFonts w:asciiTheme="majorHAnsi" w:hAnsiTheme="majorHAnsi" w:cstheme="majorBidi"/>
          <w:lang w:val="en-US"/>
        </w:rPr>
        <w:t xml:space="preserve"> Adapun analisis data dilakukan dengan </w:t>
      </w:r>
      <w:proofErr w:type="gramStart"/>
      <w:r w:rsidRPr="002E026D">
        <w:rPr>
          <w:rFonts w:asciiTheme="majorHAnsi" w:hAnsiTheme="majorHAnsi" w:cstheme="majorBidi"/>
          <w:lang w:val="en-US"/>
        </w:rPr>
        <w:t>cara</w:t>
      </w:r>
      <w:proofErr w:type="gramEnd"/>
      <w:r w:rsidRPr="002E026D">
        <w:rPr>
          <w:rFonts w:asciiTheme="majorHAnsi" w:hAnsiTheme="majorHAnsi" w:cstheme="majorBidi"/>
          <w:lang w:val="en-US"/>
        </w:rPr>
        <w:t xml:space="preserve"> menyimpulkan data menggunakan fenomenologi kemudian mengambil kesimpulan secara deskriptif.</w:t>
      </w:r>
      <w:r w:rsidR="00E05F05" w:rsidRPr="002E026D">
        <w:rPr>
          <w:rFonts w:asciiTheme="majorHAnsi" w:hAnsiTheme="majorHAnsi" w:cstheme="majorBidi"/>
          <w:spacing w:val="-1"/>
        </w:rPr>
        <w:t xml:space="preserve"> Berdasarkan</w:t>
      </w:r>
      <w:r w:rsidR="00E05F05" w:rsidRPr="002E026D">
        <w:rPr>
          <w:rFonts w:asciiTheme="majorHAnsi" w:hAnsiTheme="majorHAnsi" w:cstheme="majorBidi"/>
          <w:spacing w:val="-11"/>
        </w:rPr>
        <w:t xml:space="preserve"> </w:t>
      </w:r>
      <w:r w:rsidR="00E05F05" w:rsidRPr="002E026D">
        <w:rPr>
          <w:rFonts w:asciiTheme="majorHAnsi" w:hAnsiTheme="majorHAnsi" w:cstheme="majorBidi"/>
        </w:rPr>
        <w:t>hasil</w:t>
      </w:r>
      <w:r w:rsidR="00E05F05" w:rsidRPr="002E026D">
        <w:rPr>
          <w:rFonts w:asciiTheme="majorHAnsi" w:hAnsiTheme="majorHAnsi" w:cstheme="majorBidi"/>
          <w:spacing w:val="-10"/>
        </w:rPr>
        <w:t xml:space="preserve"> </w:t>
      </w:r>
      <w:r w:rsidR="00E05F05" w:rsidRPr="002E026D">
        <w:rPr>
          <w:rFonts w:asciiTheme="majorHAnsi" w:hAnsiTheme="majorHAnsi" w:cstheme="majorBidi"/>
        </w:rPr>
        <w:t>penelitian,</w:t>
      </w:r>
      <w:r w:rsidR="00E05F05" w:rsidRPr="002E026D">
        <w:rPr>
          <w:rFonts w:asciiTheme="majorHAnsi" w:hAnsiTheme="majorHAnsi" w:cstheme="majorBidi"/>
          <w:spacing w:val="-10"/>
        </w:rPr>
        <w:t xml:space="preserve"> dapat </w:t>
      </w:r>
      <w:r w:rsidR="00E05F05" w:rsidRPr="002E026D">
        <w:rPr>
          <w:rFonts w:asciiTheme="majorHAnsi" w:hAnsiTheme="majorHAnsi" w:cstheme="majorBidi"/>
        </w:rPr>
        <w:t>disimpulkan</w:t>
      </w:r>
      <w:r w:rsidR="00E05F05" w:rsidRPr="002E026D">
        <w:rPr>
          <w:rFonts w:asciiTheme="majorHAnsi" w:hAnsiTheme="majorHAnsi" w:cstheme="majorBidi"/>
          <w:spacing w:val="-11"/>
        </w:rPr>
        <w:t xml:space="preserve"> </w:t>
      </w:r>
      <w:r w:rsidR="00E05F05" w:rsidRPr="002E026D">
        <w:rPr>
          <w:rFonts w:asciiTheme="majorHAnsi" w:hAnsiTheme="majorHAnsi" w:cstheme="majorBidi"/>
        </w:rPr>
        <w:t>bahwa</w:t>
      </w:r>
      <w:r w:rsidR="00E05F05" w:rsidRPr="002E026D">
        <w:rPr>
          <w:rFonts w:asciiTheme="majorHAnsi" w:hAnsiTheme="majorHAnsi" w:cstheme="majorBidi"/>
          <w:spacing w:val="-14"/>
        </w:rPr>
        <w:t xml:space="preserve"> </w:t>
      </w:r>
      <w:r w:rsidR="00E05F05" w:rsidRPr="002E026D">
        <w:rPr>
          <w:rFonts w:asciiTheme="majorHAnsi" w:hAnsiTheme="majorHAnsi" w:cstheme="majorBidi"/>
          <w:lang w:eastAsia="zh-CN"/>
        </w:rPr>
        <w:t xml:space="preserve">tindakan </w:t>
      </w:r>
      <w:r w:rsidR="00E05F05" w:rsidRPr="002E026D">
        <w:rPr>
          <w:rFonts w:asciiTheme="majorHAnsi" w:hAnsiTheme="majorHAnsi" w:cstheme="majorBidi"/>
          <w:i/>
          <w:iCs/>
          <w:lang w:eastAsia="zh-CN"/>
        </w:rPr>
        <w:t>ghasab</w:t>
      </w:r>
      <w:r w:rsidR="00E05F05" w:rsidRPr="002E026D">
        <w:rPr>
          <w:rFonts w:asciiTheme="majorHAnsi" w:hAnsiTheme="majorHAnsi" w:cstheme="majorBidi"/>
          <w:lang w:eastAsia="zh-CN"/>
        </w:rPr>
        <w:t xml:space="preserve"> yang terjadi di Pondok Pesantren Mursyidul Falaah Leuwilaja, Sindangwangi, Majalengka disebabkan oleh 2 faktor yaitu faktor individu : </w:t>
      </w:r>
      <w:r w:rsidR="00E05F05" w:rsidRPr="002E026D">
        <w:rPr>
          <w:rFonts w:asciiTheme="majorHAnsi" w:hAnsiTheme="majorHAnsi" w:cstheme="majorBidi"/>
        </w:rPr>
        <w:t xml:space="preserve">kurangnya kesadaran santri untuk tidak berbuat </w:t>
      </w:r>
      <w:r w:rsidR="00E05F05" w:rsidRPr="002E026D">
        <w:rPr>
          <w:rFonts w:asciiTheme="majorHAnsi" w:hAnsiTheme="majorHAnsi" w:cstheme="majorBidi"/>
          <w:i/>
          <w:iCs/>
        </w:rPr>
        <w:t>ghasab</w:t>
      </w:r>
      <w:r w:rsidR="00E05F05" w:rsidRPr="002E026D">
        <w:rPr>
          <w:rFonts w:asciiTheme="majorHAnsi" w:hAnsiTheme="majorHAnsi" w:cstheme="majorBidi"/>
        </w:rPr>
        <w:t xml:space="preserve">, para santri tahu tentang hukum </w:t>
      </w:r>
      <w:r w:rsidR="00E05F05" w:rsidRPr="002E026D">
        <w:rPr>
          <w:rFonts w:asciiTheme="majorHAnsi" w:hAnsiTheme="majorHAnsi" w:cstheme="majorBidi"/>
          <w:i/>
          <w:iCs/>
        </w:rPr>
        <w:t>ghasab</w:t>
      </w:r>
      <w:r w:rsidR="00E05F05" w:rsidRPr="002E026D">
        <w:rPr>
          <w:rFonts w:asciiTheme="majorHAnsi" w:hAnsiTheme="majorHAnsi" w:cstheme="majorBidi"/>
        </w:rPr>
        <w:t xml:space="preserve"> tetapi mereka tetap melakukan tindakan </w:t>
      </w:r>
      <w:r w:rsidR="00E05F05" w:rsidRPr="002E026D">
        <w:rPr>
          <w:rFonts w:asciiTheme="majorHAnsi" w:hAnsiTheme="majorHAnsi" w:cstheme="majorBidi"/>
          <w:i/>
          <w:iCs/>
        </w:rPr>
        <w:t>ghasab</w:t>
      </w:r>
      <w:r w:rsidR="00E05F05" w:rsidRPr="002E026D">
        <w:rPr>
          <w:rFonts w:asciiTheme="majorHAnsi" w:hAnsiTheme="majorHAnsi" w:cstheme="majorBidi"/>
        </w:rPr>
        <w:t>.</w:t>
      </w:r>
      <w:r w:rsidR="00E05F05" w:rsidRPr="002E026D">
        <w:rPr>
          <w:rFonts w:asciiTheme="majorHAnsi" w:hAnsiTheme="majorHAnsi" w:cstheme="majorBidi"/>
          <w:lang w:eastAsia="zh-CN"/>
        </w:rPr>
        <w:t xml:space="preserve"> </w:t>
      </w:r>
      <w:r w:rsidR="00E05F05" w:rsidRPr="002E026D">
        <w:rPr>
          <w:rFonts w:asciiTheme="majorHAnsi" w:hAnsiTheme="majorHAnsi" w:cstheme="majorBidi"/>
          <w:lang w:val="en-US" w:eastAsia="zh-CN"/>
        </w:rPr>
        <w:t xml:space="preserve">Faktor </w:t>
      </w:r>
      <w:proofErr w:type="gramStart"/>
      <w:r w:rsidR="00E05F05" w:rsidRPr="002E026D">
        <w:rPr>
          <w:rFonts w:asciiTheme="majorHAnsi" w:hAnsiTheme="majorHAnsi" w:cstheme="majorBidi"/>
          <w:lang w:val="en-US" w:eastAsia="zh-CN"/>
        </w:rPr>
        <w:t>lingkungan :</w:t>
      </w:r>
      <w:proofErr w:type="gramEnd"/>
      <w:r w:rsidR="00E05F05" w:rsidRPr="002E026D">
        <w:rPr>
          <w:rFonts w:asciiTheme="majorHAnsi" w:hAnsiTheme="majorHAnsi" w:cstheme="majorBidi"/>
          <w:lang w:val="en-US" w:eastAsia="zh-CN"/>
        </w:rPr>
        <w:t xml:space="preserve"> </w:t>
      </w:r>
      <w:r w:rsidR="00E05F05" w:rsidRPr="002E026D">
        <w:rPr>
          <w:rFonts w:asciiTheme="majorHAnsi" w:hAnsiTheme="majorHAnsi" w:cstheme="majorBidi"/>
          <w:lang w:val="en-US"/>
        </w:rPr>
        <w:t xml:space="preserve">Tindakan </w:t>
      </w:r>
      <w:r w:rsidR="00E05F05" w:rsidRPr="002E026D">
        <w:rPr>
          <w:rFonts w:asciiTheme="majorHAnsi" w:hAnsiTheme="majorHAnsi" w:cstheme="majorBidi"/>
          <w:i/>
          <w:iCs/>
          <w:lang w:val="en-US"/>
        </w:rPr>
        <w:t>Ghasab</w:t>
      </w:r>
      <w:r w:rsidR="00E05F05" w:rsidRPr="002E026D">
        <w:rPr>
          <w:rFonts w:asciiTheme="majorHAnsi" w:hAnsiTheme="majorHAnsi" w:cstheme="majorBidi"/>
          <w:lang w:val="en-US"/>
        </w:rPr>
        <w:t xml:space="preserve"> terjadi karna </w:t>
      </w:r>
      <w:r w:rsidR="00E05F05" w:rsidRPr="002E026D">
        <w:rPr>
          <w:rFonts w:asciiTheme="majorHAnsi" w:hAnsiTheme="majorHAnsi" w:cstheme="majorBidi"/>
        </w:rPr>
        <w:t xml:space="preserve">Tidak adanya teladan di </w:t>
      </w:r>
      <w:r w:rsidR="00E05F05" w:rsidRPr="002E026D">
        <w:rPr>
          <w:rFonts w:asciiTheme="majorHAnsi" w:hAnsiTheme="majorHAnsi" w:cstheme="majorBidi"/>
          <w:lang w:val="en-US"/>
        </w:rPr>
        <w:t xml:space="preserve">Pondok </w:t>
      </w:r>
      <w:r w:rsidR="00E05F05" w:rsidRPr="002E026D">
        <w:rPr>
          <w:rFonts w:asciiTheme="majorHAnsi" w:hAnsiTheme="majorHAnsi" w:cstheme="majorBidi"/>
        </w:rPr>
        <w:t xml:space="preserve">pesantren </w:t>
      </w:r>
      <w:r w:rsidR="00E05F05" w:rsidRPr="002E026D">
        <w:rPr>
          <w:rFonts w:asciiTheme="majorHAnsi" w:hAnsiTheme="majorHAnsi" w:cstheme="majorBidi"/>
          <w:lang w:val="en-US"/>
        </w:rPr>
        <w:t xml:space="preserve">dan </w:t>
      </w:r>
      <w:r w:rsidR="00E05F05" w:rsidRPr="002E026D">
        <w:rPr>
          <w:rFonts w:asciiTheme="majorHAnsi" w:hAnsiTheme="majorHAnsi" w:cstheme="majorBidi"/>
        </w:rPr>
        <w:t>menj</w:t>
      </w:r>
      <w:r w:rsidR="00E05F05" w:rsidRPr="002E026D">
        <w:rPr>
          <w:rFonts w:asciiTheme="majorHAnsi" w:hAnsiTheme="majorHAnsi" w:cstheme="majorBidi"/>
          <w:lang w:val="en-US"/>
        </w:rPr>
        <w:t>a</w:t>
      </w:r>
      <w:r w:rsidR="00E05F05" w:rsidRPr="002E026D">
        <w:rPr>
          <w:rFonts w:asciiTheme="majorHAnsi" w:hAnsiTheme="majorHAnsi" w:cstheme="majorBidi"/>
        </w:rPr>
        <w:t>di</w:t>
      </w:r>
      <w:r w:rsidR="00E05F05" w:rsidRPr="002E026D">
        <w:rPr>
          <w:rFonts w:asciiTheme="majorHAnsi" w:hAnsiTheme="majorHAnsi" w:cstheme="majorBidi"/>
          <w:lang w:val="en-US"/>
        </w:rPr>
        <w:t>kan</w:t>
      </w:r>
      <w:r w:rsidR="00E05F05" w:rsidRPr="002E026D">
        <w:rPr>
          <w:rFonts w:asciiTheme="majorHAnsi" w:hAnsiTheme="majorHAnsi" w:cstheme="majorBidi"/>
        </w:rPr>
        <w:t xml:space="preserve"> </w:t>
      </w:r>
      <w:r w:rsidR="00E05F05" w:rsidRPr="002E026D">
        <w:rPr>
          <w:rFonts w:asciiTheme="majorHAnsi" w:hAnsiTheme="majorHAnsi" w:cstheme="majorBidi"/>
          <w:i/>
          <w:iCs/>
        </w:rPr>
        <w:t>ghasab</w:t>
      </w:r>
      <w:r w:rsidR="00E05F05" w:rsidRPr="002E026D">
        <w:rPr>
          <w:rFonts w:asciiTheme="majorHAnsi" w:hAnsiTheme="majorHAnsi" w:cstheme="majorBidi"/>
          <w:i/>
          <w:iCs/>
          <w:lang w:val="en-US"/>
        </w:rPr>
        <w:t xml:space="preserve"> </w:t>
      </w:r>
      <w:r w:rsidR="00E05F05" w:rsidRPr="002E026D">
        <w:rPr>
          <w:rFonts w:asciiTheme="majorHAnsi" w:hAnsiTheme="majorHAnsi" w:cstheme="majorBidi"/>
          <w:lang w:val="en-US"/>
        </w:rPr>
        <w:t>membudaya di pondok pesantren</w:t>
      </w:r>
      <w:r w:rsidR="00E05F05" w:rsidRPr="002E026D">
        <w:rPr>
          <w:rFonts w:asciiTheme="majorHAnsi" w:hAnsiTheme="majorHAnsi" w:cstheme="majorBidi"/>
        </w:rPr>
        <w:t xml:space="preserve">. </w:t>
      </w:r>
      <w:proofErr w:type="gramStart"/>
      <w:r w:rsidR="00E05F05" w:rsidRPr="002E026D">
        <w:rPr>
          <w:rFonts w:asciiTheme="majorHAnsi" w:hAnsiTheme="majorHAnsi" w:cstheme="majorBidi"/>
          <w:lang w:val="en-US"/>
        </w:rPr>
        <w:t xml:space="preserve">Solusi yang dapat ditawarkan </w:t>
      </w:r>
      <w:r w:rsidR="00E05F05" w:rsidRPr="002E026D">
        <w:rPr>
          <w:rFonts w:asciiTheme="majorHAnsi" w:hAnsiTheme="majorHAnsi" w:cstheme="majorBidi"/>
        </w:rPr>
        <w:t>sebagai upaya penanggulangan tindakan</w:t>
      </w:r>
      <w:r w:rsidR="00E05F05" w:rsidRPr="002E026D">
        <w:rPr>
          <w:rFonts w:asciiTheme="majorHAnsi" w:hAnsiTheme="majorHAnsi" w:cstheme="majorBidi"/>
          <w:lang w:val="en-US"/>
        </w:rPr>
        <w:t xml:space="preserve"> </w:t>
      </w:r>
      <w:r w:rsidR="00E05F05" w:rsidRPr="002E026D">
        <w:rPr>
          <w:rFonts w:asciiTheme="majorHAnsi" w:hAnsiTheme="majorHAnsi" w:cstheme="majorBidi"/>
          <w:i/>
          <w:iCs/>
        </w:rPr>
        <w:t>ghasab</w:t>
      </w:r>
      <w:r w:rsidR="00E05F05" w:rsidRPr="002E026D">
        <w:rPr>
          <w:rFonts w:asciiTheme="majorHAnsi" w:hAnsiTheme="majorHAnsi" w:cstheme="majorBidi"/>
        </w:rPr>
        <w:t xml:space="preserve"> yaitu mengubah persepsi tentang </w:t>
      </w:r>
      <w:r w:rsidR="00E05F05" w:rsidRPr="002E026D">
        <w:rPr>
          <w:rFonts w:asciiTheme="majorHAnsi" w:hAnsiTheme="majorHAnsi" w:cstheme="majorBidi"/>
          <w:i/>
          <w:iCs/>
        </w:rPr>
        <w:t>ghasab</w:t>
      </w:r>
      <w:r w:rsidR="00E05F05" w:rsidRPr="002E026D">
        <w:rPr>
          <w:rFonts w:asciiTheme="majorHAnsi" w:hAnsiTheme="majorHAnsi" w:cstheme="majorBidi"/>
        </w:rPr>
        <w:t>.</w:t>
      </w:r>
      <w:proofErr w:type="gramEnd"/>
      <w:r w:rsidR="00E05F05" w:rsidRPr="002E026D">
        <w:rPr>
          <w:rFonts w:asciiTheme="majorHAnsi" w:hAnsiTheme="majorHAnsi" w:cstheme="majorBidi"/>
        </w:rPr>
        <w:t xml:space="preserve"> Selama ini baik santri, pengurus serta ustadz menganggap </w:t>
      </w:r>
      <w:r w:rsidR="00E05F05" w:rsidRPr="002E026D">
        <w:rPr>
          <w:rFonts w:asciiTheme="majorHAnsi" w:hAnsiTheme="majorHAnsi" w:cstheme="majorBidi"/>
          <w:i/>
          <w:iCs/>
        </w:rPr>
        <w:t xml:space="preserve">ghasab </w:t>
      </w:r>
      <w:r w:rsidR="00E05F05" w:rsidRPr="002E026D">
        <w:rPr>
          <w:rFonts w:asciiTheme="majorHAnsi" w:hAnsiTheme="majorHAnsi" w:cstheme="majorBidi"/>
        </w:rPr>
        <w:t xml:space="preserve">merupakan hal yang </w:t>
      </w:r>
      <w:r w:rsidR="00E05F05" w:rsidRPr="002E026D">
        <w:rPr>
          <w:rFonts w:asciiTheme="majorHAnsi" w:hAnsiTheme="majorHAnsi" w:cstheme="majorBidi"/>
          <w:lang w:val="en-US"/>
        </w:rPr>
        <w:t>biasa</w:t>
      </w:r>
      <w:r w:rsidR="00E05F05" w:rsidRPr="002E026D">
        <w:rPr>
          <w:rFonts w:asciiTheme="majorHAnsi" w:hAnsiTheme="majorHAnsi" w:cstheme="majorBidi"/>
        </w:rPr>
        <w:t xml:space="preserve"> dilakukan dikalangan pesantren. Untuk itu perlu dila</w:t>
      </w:r>
      <w:r w:rsidR="00E05F05" w:rsidRPr="002E026D">
        <w:rPr>
          <w:rFonts w:asciiTheme="majorHAnsi" w:hAnsiTheme="majorHAnsi" w:cstheme="majorBidi"/>
          <w:lang w:val="en-US"/>
        </w:rPr>
        <w:t>k</w:t>
      </w:r>
      <w:r w:rsidR="00E05F05" w:rsidRPr="002E026D">
        <w:rPr>
          <w:rFonts w:asciiTheme="majorHAnsi" w:hAnsiTheme="majorHAnsi" w:cstheme="majorBidi"/>
        </w:rPr>
        <w:t xml:space="preserve">ukan sosialisasi </w:t>
      </w:r>
      <w:r w:rsidR="00E05F05" w:rsidRPr="002E026D">
        <w:rPr>
          <w:rFonts w:asciiTheme="majorHAnsi" w:hAnsiTheme="majorHAnsi" w:cstheme="majorBidi"/>
          <w:lang w:val="en-US"/>
        </w:rPr>
        <w:t xml:space="preserve">dan pengayaan </w:t>
      </w:r>
      <w:r w:rsidR="00E05F05" w:rsidRPr="002E026D">
        <w:rPr>
          <w:rFonts w:asciiTheme="majorHAnsi" w:hAnsiTheme="majorHAnsi" w:cstheme="majorBidi"/>
        </w:rPr>
        <w:t xml:space="preserve">tentang </w:t>
      </w:r>
      <w:r w:rsidR="00E05F05" w:rsidRPr="002E026D">
        <w:rPr>
          <w:rFonts w:asciiTheme="majorHAnsi" w:hAnsiTheme="majorHAnsi" w:cstheme="majorBidi"/>
          <w:i/>
          <w:iCs/>
        </w:rPr>
        <w:t>ghasab</w:t>
      </w:r>
      <w:r w:rsidR="00E05F05" w:rsidRPr="002E026D">
        <w:rPr>
          <w:rFonts w:asciiTheme="majorHAnsi" w:hAnsiTheme="majorHAnsi" w:cstheme="majorBidi"/>
        </w:rPr>
        <w:t xml:space="preserve"> bahwa melaukan </w:t>
      </w:r>
      <w:r w:rsidR="00E05F05" w:rsidRPr="002E026D">
        <w:rPr>
          <w:rFonts w:asciiTheme="majorHAnsi" w:hAnsiTheme="majorHAnsi" w:cstheme="majorBidi"/>
          <w:i/>
          <w:iCs/>
        </w:rPr>
        <w:t>ghasab</w:t>
      </w:r>
      <w:r w:rsidR="00E05F05" w:rsidRPr="002E026D">
        <w:rPr>
          <w:rFonts w:asciiTheme="majorHAnsi" w:hAnsiTheme="majorHAnsi" w:cstheme="majorBidi"/>
        </w:rPr>
        <w:t xml:space="preserve"> itu hal yang tidak boleh dan harus segera ditinggalkan.</w:t>
      </w:r>
    </w:p>
    <w:p w:rsidR="00862B9D" w:rsidRPr="002E026D" w:rsidRDefault="00E05F05" w:rsidP="00C9274F">
      <w:pPr>
        <w:pStyle w:val="BodyText"/>
        <w:spacing w:before="162" w:line="360" w:lineRule="auto"/>
        <w:ind w:right="-1"/>
        <w:jc w:val="both"/>
        <w:rPr>
          <w:rFonts w:asciiTheme="majorHAnsi" w:hAnsiTheme="majorHAnsi" w:cstheme="majorBidi"/>
          <w:lang w:val="en-US" w:eastAsia="zh-CN"/>
        </w:rPr>
      </w:pPr>
      <w:r w:rsidRPr="002E026D">
        <w:rPr>
          <w:rFonts w:asciiTheme="majorHAnsi" w:hAnsiTheme="majorHAnsi"/>
          <w:b/>
        </w:rPr>
        <w:t>Kata</w:t>
      </w:r>
      <w:r w:rsidRPr="002E026D">
        <w:rPr>
          <w:rFonts w:asciiTheme="majorHAnsi" w:hAnsiTheme="majorHAnsi"/>
          <w:b/>
          <w:spacing w:val="-2"/>
        </w:rPr>
        <w:t xml:space="preserve"> </w:t>
      </w:r>
      <w:r w:rsidRPr="002E026D">
        <w:rPr>
          <w:rFonts w:asciiTheme="majorHAnsi" w:hAnsiTheme="majorHAnsi"/>
          <w:b/>
        </w:rPr>
        <w:t>Kunci:</w:t>
      </w:r>
      <w:r w:rsidRPr="002E026D">
        <w:rPr>
          <w:rFonts w:asciiTheme="majorHAnsi" w:hAnsiTheme="majorHAnsi"/>
          <w:b/>
          <w:lang w:val="en-US"/>
        </w:rPr>
        <w:t xml:space="preserve"> </w:t>
      </w:r>
      <w:r w:rsidRPr="002E026D">
        <w:rPr>
          <w:rFonts w:asciiTheme="majorHAnsi" w:hAnsiTheme="majorHAnsi"/>
          <w:b/>
          <w:i/>
          <w:iCs/>
          <w:lang w:val="en-US"/>
        </w:rPr>
        <w:t>Implementasi</w:t>
      </w:r>
      <w:r w:rsidRPr="002E026D">
        <w:rPr>
          <w:rFonts w:asciiTheme="majorHAnsi" w:hAnsiTheme="majorHAnsi"/>
          <w:b/>
          <w:lang w:val="en-US"/>
        </w:rPr>
        <w:t xml:space="preserve">, </w:t>
      </w:r>
      <w:r w:rsidRPr="002E026D">
        <w:rPr>
          <w:rFonts w:asciiTheme="majorHAnsi" w:hAnsiTheme="majorHAnsi"/>
          <w:b/>
          <w:i/>
          <w:iCs/>
          <w:lang w:val="en-US"/>
        </w:rPr>
        <w:t>Hadis Tarbawi</w:t>
      </w:r>
      <w:r w:rsidRPr="002E026D">
        <w:rPr>
          <w:rFonts w:asciiTheme="majorHAnsi" w:hAnsiTheme="majorHAnsi"/>
          <w:b/>
          <w:i/>
          <w:iCs/>
        </w:rPr>
        <w:t>,</w:t>
      </w:r>
      <w:r w:rsidRPr="002E026D">
        <w:rPr>
          <w:rFonts w:asciiTheme="majorHAnsi" w:hAnsiTheme="majorHAnsi"/>
          <w:b/>
          <w:i/>
          <w:iCs/>
          <w:spacing w:val="-1"/>
        </w:rPr>
        <w:t xml:space="preserve"> </w:t>
      </w:r>
      <w:r w:rsidRPr="002E026D">
        <w:rPr>
          <w:rFonts w:asciiTheme="majorHAnsi" w:hAnsiTheme="majorHAnsi"/>
          <w:b/>
          <w:i/>
          <w:iCs/>
          <w:lang w:val="en-US"/>
        </w:rPr>
        <w:t>Ghasab</w:t>
      </w:r>
      <w:r w:rsidRPr="002E026D">
        <w:rPr>
          <w:rFonts w:asciiTheme="majorHAnsi" w:hAnsiTheme="majorHAnsi" w:cstheme="majorBidi"/>
          <w:lang w:val="en-US" w:eastAsia="zh-CN"/>
        </w:rPr>
        <w:t xml:space="preserve"> </w:t>
      </w:r>
    </w:p>
    <w:p w:rsidR="00E23D45" w:rsidRPr="00FE0288" w:rsidRDefault="00E23D45" w:rsidP="00FE0288">
      <w:pPr>
        <w:spacing w:line="360" w:lineRule="auto"/>
        <w:rPr>
          <w:rFonts w:asciiTheme="majorHAnsi" w:hAnsiTheme="majorHAnsi"/>
          <w:b/>
          <w:spacing w:val="-2"/>
          <w:sz w:val="24"/>
          <w:szCs w:val="24"/>
        </w:rPr>
      </w:pPr>
      <w:r w:rsidRPr="002E026D">
        <w:rPr>
          <w:rFonts w:asciiTheme="majorHAnsi" w:hAnsiTheme="majorHAnsi"/>
          <w:b/>
          <w:spacing w:val="-2"/>
          <w:sz w:val="24"/>
          <w:szCs w:val="24"/>
        </w:rPr>
        <w:t>Abstract:</w:t>
      </w:r>
    </w:p>
    <w:p w:rsidR="004A2DDF" w:rsidRDefault="00E23D45" w:rsidP="00101C98">
      <w:pPr>
        <w:widowControl/>
        <w:tabs>
          <w:tab w:val="left" w:pos="567"/>
          <w:tab w:val="left" w:pos="10992"/>
          <w:tab w:val="left" w:pos="11908"/>
          <w:tab w:val="left" w:pos="12824"/>
          <w:tab w:val="left" w:pos="13740"/>
          <w:tab w:val="left" w:pos="14656"/>
        </w:tabs>
        <w:autoSpaceDE/>
        <w:autoSpaceDN/>
        <w:spacing w:line="360" w:lineRule="auto"/>
        <w:jc w:val="both"/>
        <w:rPr>
          <w:rFonts w:asciiTheme="majorHAnsi" w:hAnsiTheme="majorHAnsi" w:cs="Courier New"/>
          <w:sz w:val="24"/>
          <w:szCs w:val="24"/>
          <w:lang w:val="en"/>
        </w:rPr>
      </w:pPr>
      <w:r w:rsidRPr="002E026D">
        <w:rPr>
          <w:rFonts w:asciiTheme="majorHAnsi" w:hAnsiTheme="majorHAnsi" w:cs="Courier New"/>
          <w:sz w:val="24"/>
          <w:szCs w:val="24"/>
          <w:lang w:val="en"/>
        </w:rPr>
        <w:tab/>
        <w:t xml:space="preserve">This research aims to determine the implementation of the understanding of tarbawi hadith, especially regarding ghasab at the Mursyidul Falaah Islamic Boarding School, how the Islamic Boarding School attempts to deal with ghasab behavior among Santri, and what solutions can be offered to overcome the Ghasab culture. This research is qualitative in </w:t>
      </w:r>
      <w:r w:rsidRPr="002E026D">
        <w:rPr>
          <w:rFonts w:asciiTheme="majorHAnsi" w:hAnsiTheme="majorHAnsi" w:cs="Courier New"/>
          <w:sz w:val="24"/>
          <w:szCs w:val="24"/>
          <w:lang w:val="en"/>
        </w:rPr>
        <w:lastRenderedPageBreak/>
        <w:t xml:space="preserve">nature. The subjects in this research included caregivers, Asatidz, boarding school administrators and students. The data collection that researchers use is by using Observation, Interview and Documentation methods. The data analysis was carried out by concluding the data using phenomenology and then drawing descriptive conclusions. Based on the research results, it can be concluded that the acts of ghasab that occurred at the Mursyidul Falaah Leuwilaja Islamic Boarding School, Sindangwangi, </w:t>
      </w:r>
      <w:proofErr w:type="gramStart"/>
      <w:r w:rsidRPr="002E026D">
        <w:rPr>
          <w:rFonts w:asciiTheme="majorHAnsi" w:hAnsiTheme="majorHAnsi" w:cs="Courier New"/>
          <w:sz w:val="24"/>
          <w:szCs w:val="24"/>
          <w:lang w:val="en"/>
        </w:rPr>
        <w:t>Majalengka</w:t>
      </w:r>
      <w:proofErr w:type="gramEnd"/>
      <w:r w:rsidRPr="002E026D">
        <w:rPr>
          <w:rFonts w:asciiTheme="majorHAnsi" w:hAnsiTheme="majorHAnsi" w:cs="Courier New"/>
          <w:sz w:val="24"/>
          <w:szCs w:val="24"/>
          <w:lang w:val="en"/>
        </w:rPr>
        <w:t xml:space="preserve"> were caused by 2 factors, namely individual factors: the students' lack of awareness not to commit ghasab, the students knew about the law of ghasab but they still committed ghasab acts. Environmental factors: Ghasab's actions occurred because there were no role models in Islamic boarding schools and made Ghasab a culture in Islamic boarding schools. The solution that can be offered as an effort to overcome acts of ghasab is to change perceptions about ghasab. So far, </w:t>
      </w:r>
      <w:proofErr w:type="gramStart"/>
      <w:r w:rsidRPr="002E026D">
        <w:rPr>
          <w:rFonts w:asciiTheme="majorHAnsi" w:hAnsiTheme="majorHAnsi" w:cs="Courier New"/>
          <w:sz w:val="24"/>
          <w:szCs w:val="24"/>
          <w:lang w:val="en"/>
        </w:rPr>
        <w:t>both students</w:t>
      </w:r>
      <w:proofErr w:type="gramEnd"/>
      <w:r w:rsidRPr="002E026D">
        <w:rPr>
          <w:rFonts w:asciiTheme="majorHAnsi" w:hAnsiTheme="majorHAnsi" w:cs="Courier New"/>
          <w:sz w:val="24"/>
          <w:szCs w:val="24"/>
          <w:lang w:val="en"/>
        </w:rPr>
        <w:t>, administrators and ustadz consider ghasab to be something that is usually done among Islamic boarding schools. For this reason, it is necessary to provide socialization and enrichment regarding ghasab that carrying out ghasab is something that is not permissible and must be abandoned immediately.</w:t>
      </w:r>
    </w:p>
    <w:p w:rsidR="0037072A" w:rsidRPr="0037072A" w:rsidRDefault="0037072A" w:rsidP="00370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ajorHAnsi" w:hAnsiTheme="majorHAnsi" w:cs="Courier New"/>
          <w:b/>
          <w:bCs/>
          <w:sz w:val="24"/>
          <w:szCs w:val="24"/>
          <w:lang w:val="en-US"/>
        </w:rPr>
      </w:pPr>
      <w:proofErr w:type="gramStart"/>
      <w:r w:rsidRPr="0037072A">
        <w:rPr>
          <w:rFonts w:asciiTheme="majorHAnsi" w:hAnsiTheme="majorHAnsi" w:cs="Courier New"/>
          <w:b/>
          <w:bCs/>
          <w:sz w:val="24"/>
          <w:szCs w:val="24"/>
          <w:lang w:val="en"/>
        </w:rPr>
        <w:t>Keywords</w:t>
      </w:r>
      <w:r w:rsidR="00FE0288">
        <w:rPr>
          <w:rFonts w:asciiTheme="majorHAnsi" w:hAnsiTheme="majorHAnsi" w:cs="Courier New"/>
          <w:b/>
          <w:bCs/>
          <w:sz w:val="24"/>
          <w:szCs w:val="24"/>
          <w:lang w:val="en"/>
        </w:rPr>
        <w:t xml:space="preserve"> </w:t>
      </w:r>
      <w:r w:rsidRPr="0037072A">
        <w:rPr>
          <w:rFonts w:asciiTheme="majorHAnsi" w:hAnsiTheme="majorHAnsi" w:cs="Courier New"/>
          <w:b/>
          <w:bCs/>
          <w:sz w:val="24"/>
          <w:szCs w:val="24"/>
          <w:lang w:val="en"/>
        </w:rPr>
        <w:t>:</w:t>
      </w:r>
      <w:proofErr w:type="gramEnd"/>
      <w:r w:rsidRPr="0037072A">
        <w:rPr>
          <w:rFonts w:asciiTheme="majorHAnsi" w:hAnsiTheme="majorHAnsi" w:cs="Courier New"/>
          <w:b/>
          <w:bCs/>
          <w:sz w:val="24"/>
          <w:szCs w:val="24"/>
          <w:lang w:val="en"/>
        </w:rPr>
        <w:t xml:space="preserve"> </w:t>
      </w:r>
      <w:r w:rsidRPr="00FE0288">
        <w:rPr>
          <w:rFonts w:asciiTheme="majorHAnsi" w:hAnsiTheme="majorHAnsi" w:cs="Courier New"/>
          <w:b/>
          <w:bCs/>
          <w:i/>
          <w:iCs/>
          <w:sz w:val="24"/>
          <w:szCs w:val="24"/>
          <w:lang w:val="en"/>
        </w:rPr>
        <w:t>Implementation, Hadith Tarbawi, Ghasab</w:t>
      </w:r>
    </w:p>
    <w:p w:rsidR="0037072A" w:rsidRPr="0037072A" w:rsidRDefault="0037072A" w:rsidP="00370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20"/>
        <w:rPr>
          <w:rFonts w:ascii="Courier New" w:hAnsi="Courier New" w:cs="Courier New"/>
          <w:sz w:val="20"/>
          <w:szCs w:val="20"/>
          <w:lang w:val="en-US"/>
        </w:rPr>
      </w:pPr>
    </w:p>
    <w:p w:rsidR="00101C98" w:rsidRPr="00101C98" w:rsidRDefault="00E23D45" w:rsidP="00101C98">
      <w:pPr>
        <w:pStyle w:val="BodyText"/>
        <w:spacing w:before="162" w:line="360" w:lineRule="auto"/>
        <w:ind w:right="-1"/>
        <w:jc w:val="both"/>
        <w:rPr>
          <w:rFonts w:asciiTheme="majorHAnsi" w:hAnsiTheme="majorHAnsi" w:cstheme="majorBidi"/>
          <w:b/>
          <w:bCs/>
        </w:rPr>
      </w:pPr>
      <w:r w:rsidRPr="002E026D">
        <w:rPr>
          <w:rFonts w:asciiTheme="majorHAnsi" w:hAnsiTheme="majorHAnsi" w:cstheme="majorBidi"/>
          <w:b/>
          <w:bCs/>
        </w:rPr>
        <w:t>Pendahuluan</w:t>
      </w:r>
    </w:p>
    <w:p w:rsidR="00E05F05" w:rsidRPr="002E026D" w:rsidRDefault="00E05F05" w:rsidP="00101C98">
      <w:pPr>
        <w:spacing w:line="360" w:lineRule="auto"/>
        <w:ind w:firstLine="720"/>
        <w:jc w:val="both"/>
        <w:rPr>
          <w:rFonts w:asciiTheme="majorHAnsi" w:hAnsiTheme="majorHAnsi" w:cstheme="majorBidi"/>
          <w:sz w:val="24"/>
          <w:szCs w:val="24"/>
        </w:rPr>
      </w:pPr>
      <w:r w:rsidRPr="002E026D">
        <w:rPr>
          <w:rFonts w:asciiTheme="majorHAnsi" w:hAnsiTheme="majorHAnsi" w:cstheme="majorBidi"/>
          <w:sz w:val="24"/>
          <w:szCs w:val="24"/>
        </w:rPr>
        <w:t xml:space="preserve">Pondok pesantren </w:t>
      </w:r>
      <w:r w:rsidRPr="002E026D">
        <w:rPr>
          <w:rFonts w:asciiTheme="majorHAnsi" w:hAnsiTheme="majorHAnsi" w:cstheme="majorBidi"/>
          <w:sz w:val="24"/>
          <w:szCs w:val="24"/>
          <w:lang w:val="id-ID"/>
        </w:rPr>
        <w:t>adalah lembaga keagamaan</w:t>
      </w:r>
      <w:r w:rsidRPr="002E026D">
        <w:rPr>
          <w:rFonts w:asciiTheme="majorHAnsi" w:hAnsiTheme="majorHAnsi" w:cstheme="majorBidi"/>
          <w:sz w:val="24"/>
          <w:szCs w:val="24"/>
        </w:rPr>
        <w:t xml:space="preserve">, yang memberikan pendidikan dan pengajaran serta mengembangkan dan menyebarkan agama Islam, Pondok pesantren merupakan salah satu lembaga pendidikan </w:t>
      </w:r>
      <w:r w:rsidRPr="002E026D">
        <w:rPr>
          <w:rFonts w:asciiTheme="majorHAnsi" w:hAnsiTheme="majorHAnsi" w:cstheme="majorBidi"/>
          <w:sz w:val="24"/>
          <w:szCs w:val="24"/>
          <w:lang w:val="en-US"/>
        </w:rPr>
        <w:t>i</w:t>
      </w:r>
      <w:r w:rsidRPr="002E026D">
        <w:rPr>
          <w:rFonts w:asciiTheme="majorHAnsi" w:hAnsiTheme="majorHAnsi" w:cstheme="majorBidi"/>
          <w:sz w:val="24"/>
          <w:szCs w:val="24"/>
        </w:rPr>
        <w:t>slam tertua di Indonesia. Awal ke</w:t>
      </w:r>
      <w:r w:rsidRPr="002E026D">
        <w:rPr>
          <w:rFonts w:asciiTheme="majorHAnsi" w:hAnsiTheme="majorHAnsi" w:cstheme="majorBidi"/>
          <w:sz w:val="24"/>
          <w:szCs w:val="24"/>
          <w:lang w:val="en-US"/>
        </w:rPr>
        <w:t>munculan</w:t>
      </w:r>
      <w:r w:rsidRPr="002E026D">
        <w:rPr>
          <w:rFonts w:asciiTheme="majorHAnsi" w:hAnsiTheme="majorHAnsi" w:cstheme="majorBidi"/>
          <w:sz w:val="24"/>
          <w:szCs w:val="24"/>
        </w:rPr>
        <w:t xml:space="preserve"> Boarding School </w:t>
      </w:r>
      <w:r w:rsidRPr="002E026D">
        <w:rPr>
          <w:rFonts w:asciiTheme="majorHAnsi" w:hAnsiTheme="majorHAnsi" w:cstheme="majorBidi"/>
          <w:sz w:val="24"/>
          <w:szCs w:val="24"/>
          <w:lang w:val="en-US"/>
        </w:rPr>
        <w:t xml:space="preserve">yang </w:t>
      </w:r>
      <w:r w:rsidRPr="002E026D">
        <w:rPr>
          <w:rFonts w:asciiTheme="majorHAnsi" w:hAnsiTheme="majorHAnsi" w:cstheme="majorBidi"/>
          <w:sz w:val="24"/>
          <w:szCs w:val="24"/>
        </w:rPr>
        <w:t>bersifat tradisional untuk mendalami ilmu-ilmu agama Islam sebagai pedoman hidup (At-tafaqquh fiddin) dalam bermasyarakat. Karena keunikannya itu, C.Geertz demikian juga Abdurrahman Wahid menyebutnya sebagai subkultur masyarakat Indonesia (khususnya Jawa). Pada zaman penjajahan, pondok pesantren menjadi basis perjuangan kaum nasionalis-pribumi.</w:t>
      </w:r>
    </w:p>
    <w:p w:rsidR="00E05F05" w:rsidRPr="002E026D" w:rsidRDefault="00E05F05" w:rsidP="00101C98">
      <w:pPr>
        <w:spacing w:line="360" w:lineRule="auto"/>
        <w:ind w:firstLine="706"/>
        <w:jc w:val="both"/>
        <w:rPr>
          <w:rFonts w:asciiTheme="majorHAnsi" w:hAnsiTheme="majorHAnsi" w:cstheme="majorBidi"/>
          <w:bCs/>
          <w:sz w:val="24"/>
          <w:szCs w:val="24"/>
        </w:rPr>
      </w:pPr>
      <w:r w:rsidRPr="002E026D">
        <w:rPr>
          <w:rFonts w:asciiTheme="majorHAnsi" w:hAnsiTheme="majorHAnsi" w:cstheme="majorBidi"/>
          <w:bCs/>
          <w:i/>
          <w:iCs/>
          <w:sz w:val="24"/>
          <w:szCs w:val="24"/>
        </w:rPr>
        <w:t>Ghasab</w:t>
      </w:r>
      <w:r w:rsidRPr="002E026D">
        <w:rPr>
          <w:rFonts w:asciiTheme="majorHAnsi" w:hAnsiTheme="majorHAnsi" w:cstheme="majorBidi"/>
          <w:bCs/>
          <w:sz w:val="24"/>
          <w:szCs w:val="24"/>
        </w:rPr>
        <w:t xml:space="preserve"> secara umum dikenal dengan suatu tindakan menggunakan atau mengambil suatu barang yang bukan hak miliknya tanpa meminta izin si pemilik. Menurut bahasa </w:t>
      </w:r>
      <w:r w:rsidRPr="002E026D">
        <w:rPr>
          <w:rFonts w:asciiTheme="majorHAnsi" w:hAnsiTheme="majorHAnsi" w:cstheme="majorBidi"/>
          <w:bCs/>
          <w:i/>
          <w:iCs/>
          <w:sz w:val="24"/>
          <w:szCs w:val="24"/>
        </w:rPr>
        <w:t>Ghasab</w:t>
      </w:r>
      <w:r w:rsidRPr="002E026D">
        <w:rPr>
          <w:rFonts w:asciiTheme="majorHAnsi" w:hAnsiTheme="majorHAnsi" w:cstheme="majorBidi"/>
          <w:bCs/>
          <w:sz w:val="24"/>
          <w:szCs w:val="24"/>
        </w:rPr>
        <w:t xml:space="preserve"> merupakan mengambil atau menggunakan barang dengan cara terang-terangan dan aniaya. Sedangkan secara istilah syara’ </w:t>
      </w:r>
      <w:r w:rsidRPr="002E026D">
        <w:rPr>
          <w:rFonts w:asciiTheme="majorHAnsi" w:hAnsiTheme="majorHAnsi" w:cstheme="majorBidi"/>
          <w:bCs/>
          <w:i/>
          <w:iCs/>
          <w:sz w:val="24"/>
          <w:szCs w:val="24"/>
        </w:rPr>
        <w:t>ghasab</w:t>
      </w:r>
      <w:r w:rsidRPr="002E026D">
        <w:rPr>
          <w:rFonts w:asciiTheme="majorHAnsi" w:hAnsiTheme="majorHAnsi" w:cstheme="majorBidi"/>
          <w:bCs/>
          <w:sz w:val="24"/>
          <w:szCs w:val="24"/>
        </w:rPr>
        <w:t xml:space="preserve"> berarti menguasai hak milik orang lain dengan cara aniaya.  Dalam Kamus Besar Bahasa Indonesia kata “</w:t>
      </w:r>
      <w:r w:rsidRPr="002E026D">
        <w:rPr>
          <w:rFonts w:asciiTheme="majorHAnsi" w:hAnsiTheme="majorHAnsi" w:cstheme="majorBidi"/>
          <w:bCs/>
          <w:i/>
          <w:iCs/>
          <w:sz w:val="24"/>
          <w:szCs w:val="24"/>
        </w:rPr>
        <w:t>Ghasab</w:t>
      </w:r>
      <w:r w:rsidRPr="002E026D">
        <w:rPr>
          <w:rFonts w:asciiTheme="majorHAnsi" w:hAnsiTheme="majorHAnsi" w:cstheme="majorBidi"/>
          <w:bCs/>
          <w:sz w:val="24"/>
          <w:szCs w:val="24"/>
        </w:rPr>
        <w:t xml:space="preserve">” berarti ”mempergunakan barang orang lain dengan secara tidak sah untuk memenuhi kepentingan sendiri”. Dalam Islam, hukum </w:t>
      </w:r>
      <w:r w:rsidRPr="002E026D">
        <w:rPr>
          <w:rFonts w:asciiTheme="majorHAnsi" w:hAnsiTheme="majorHAnsi" w:cstheme="majorBidi"/>
          <w:bCs/>
          <w:i/>
          <w:iCs/>
          <w:sz w:val="24"/>
          <w:szCs w:val="24"/>
        </w:rPr>
        <w:t>Ghasab</w:t>
      </w:r>
      <w:r w:rsidRPr="002E026D">
        <w:rPr>
          <w:rFonts w:asciiTheme="majorHAnsi" w:hAnsiTheme="majorHAnsi" w:cstheme="majorBidi"/>
          <w:bCs/>
          <w:sz w:val="24"/>
          <w:szCs w:val="24"/>
        </w:rPr>
        <w:t xml:space="preserve"> itu adalah haram atau dilarang sesuai dengan hadits yang diriwayatkan oleh Al-Bukhari dan Muslim berikut ini.</w:t>
      </w:r>
    </w:p>
    <w:p w:rsidR="00E05F05" w:rsidRPr="002E026D" w:rsidRDefault="00E05F05" w:rsidP="00101C98">
      <w:pPr>
        <w:spacing w:line="360" w:lineRule="auto"/>
        <w:ind w:left="706" w:firstLine="706"/>
        <w:jc w:val="right"/>
        <w:rPr>
          <w:rFonts w:asciiTheme="majorHAnsi" w:hAnsiTheme="majorHAnsi" w:cstheme="majorBidi"/>
          <w:b/>
          <w:sz w:val="24"/>
          <w:szCs w:val="24"/>
        </w:rPr>
      </w:pPr>
      <w:r w:rsidRPr="002E026D">
        <w:rPr>
          <w:rFonts w:asciiTheme="majorHAnsi" w:hAnsiTheme="majorHAnsi" w:cstheme="majorBidi"/>
          <w:b/>
          <w:sz w:val="24"/>
          <w:szCs w:val="24"/>
          <w:rtl/>
        </w:rPr>
        <w:t>مَنْ أَخَذَ شِبْرًا مِنَ الأَرْضِ ظُلْمًا فَإِنَّهُ يُطَوَّقُهُ يَوْمَ الْقِيَامَةِ مِنْ سَبْعِ أَرَضِينَ</w:t>
      </w:r>
    </w:p>
    <w:p w:rsidR="00E05F05" w:rsidRPr="002E026D" w:rsidRDefault="00E05F05" w:rsidP="00101C98">
      <w:pPr>
        <w:spacing w:line="360" w:lineRule="auto"/>
        <w:ind w:left="706" w:firstLine="706"/>
        <w:jc w:val="right"/>
        <w:rPr>
          <w:rFonts w:asciiTheme="majorHAnsi" w:hAnsiTheme="majorHAnsi" w:cstheme="majorBidi"/>
          <w:b/>
          <w:sz w:val="24"/>
          <w:szCs w:val="24"/>
        </w:rPr>
      </w:pPr>
    </w:p>
    <w:p w:rsidR="00E05F05" w:rsidRPr="002E026D" w:rsidRDefault="00E05F05" w:rsidP="00101C98">
      <w:pPr>
        <w:spacing w:line="360" w:lineRule="auto"/>
        <w:jc w:val="both"/>
        <w:rPr>
          <w:rFonts w:asciiTheme="majorHAnsi" w:hAnsiTheme="majorHAnsi" w:cstheme="majorBidi"/>
          <w:color w:val="000000"/>
          <w:sz w:val="24"/>
          <w:szCs w:val="24"/>
          <w:lang w:eastAsia="zh-CN"/>
        </w:rPr>
      </w:pPr>
      <w:r w:rsidRPr="002E026D">
        <w:rPr>
          <w:rFonts w:asciiTheme="majorHAnsi" w:hAnsiTheme="majorHAnsi" w:cstheme="majorBidi"/>
          <w:i/>
          <w:iCs/>
          <w:color w:val="000000"/>
          <w:sz w:val="24"/>
          <w:szCs w:val="24"/>
          <w:lang w:eastAsia="zh-CN"/>
        </w:rPr>
        <w:t>Artinya: "Barang siapa yang melakukan kedzhaliman dengan mengambil sejengkal tanah, maka Allah akan menimpakan padanya tujuh lapis bumi pada hari kiamat." (HR. Al-Bukhari dan Muslim/Muttafaq 'Alaih)</w:t>
      </w:r>
      <w:r w:rsidRPr="002E026D">
        <w:rPr>
          <w:rFonts w:asciiTheme="majorHAnsi" w:hAnsiTheme="majorHAnsi" w:cstheme="majorBidi"/>
          <w:color w:val="000000"/>
          <w:sz w:val="24"/>
          <w:szCs w:val="24"/>
          <w:lang w:eastAsia="zh-CN"/>
        </w:rPr>
        <w:t>.</w:t>
      </w:r>
    </w:p>
    <w:p w:rsidR="00E05F05" w:rsidRPr="002E026D" w:rsidRDefault="00E05F05" w:rsidP="00101C98">
      <w:pPr>
        <w:spacing w:line="360" w:lineRule="auto"/>
        <w:ind w:left="426" w:firstLine="708"/>
        <w:jc w:val="both"/>
        <w:rPr>
          <w:rFonts w:asciiTheme="majorHAnsi" w:hAnsiTheme="majorHAnsi" w:cstheme="majorBidi"/>
          <w:bCs/>
          <w:sz w:val="24"/>
          <w:szCs w:val="24"/>
        </w:rPr>
      </w:pPr>
    </w:p>
    <w:p w:rsidR="00E05F05" w:rsidRPr="002E026D" w:rsidRDefault="00E05F05" w:rsidP="00101C98">
      <w:pPr>
        <w:spacing w:line="360" w:lineRule="auto"/>
        <w:ind w:firstLine="567"/>
        <w:jc w:val="both"/>
        <w:rPr>
          <w:rFonts w:asciiTheme="majorHAnsi" w:hAnsiTheme="majorHAnsi" w:cstheme="majorBidi"/>
          <w:sz w:val="24"/>
          <w:szCs w:val="24"/>
        </w:rPr>
      </w:pPr>
      <w:r w:rsidRPr="002E026D">
        <w:rPr>
          <w:rFonts w:asciiTheme="majorHAnsi" w:hAnsiTheme="majorHAnsi" w:cstheme="majorBidi"/>
          <w:sz w:val="24"/>
          <w:szCs w:val="24"/>
        </w:rPr>
        <w:t>Melalui hadis tersebut, Rasulullah SAW melarang kepada kita umat Islam untuk tidak merebut harta seseorang. Karena hal tersebut merupakan perilaku yang tercela.</w:t>
      </w:r>
    </w:p>
    <w:p w:rsidR="00E05F05" w:rsidRPr="002E026D" w:rsidRDefault="00E05F05" w:rsidP="00101C98">
      <w:pPr>
        <w:spacing w:line="360" w:lineRule="auto"/>
        <w:rPr>
          <w:rFonts w:asciiTheme="majorHAnsi" w:hAnsiTheme="majorHAnsi" w:cstheme="majorBidi"/>
          <w:sz w:val="24"/>
          <w:szCs w:val="24"/>
        </w:rPr>
      </w:pPr>
      <w:r w:rsidRPr="002E026D">
        <w:rPr>
          <w:rFonts w:asciiTheme="majorHAnsi" w:hAnsiTheme="majorHAnsi" w:cstheme="majorBidi"/>
          <w:sz w:val="24"/>
          <w:szCs w:val="24"/>
        </w:rPr>
        <w:t xml:space="preserve">Adapun firman Allah Swt. yang menjadi rujukan hukum </w:t>
      </w: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ini adalah Surat Al-Baqarah ayat 188;</w:t>
      </w:r>
    </w:p>
    <w:p w:rsidR="00E05F05" w:rsidRPr="002E026D" w:rsidRDefault="00E05F05" w:rsidP="00101C98">
      <w:pPr>
        <w:spacing w:line="360" w:lineRule="auto"/>
        <w:ind w:left="993" w:hanging="567"/>
        <w:jc w:val="right"/>
        <w:rPr>
          <w:rStyle w:val="text-secondary-500"/>
          <w:rFonts w:asciiTheme="majorHAnsi" w:eastAsiaTheme="majorEastAsia" w:hAnsiTheme="majorHAnsi"/>
          <w:sz w:val="24"/>
          <w:szCs w:val="24"/>
          <w:bdr w:val="single" w:sz="2" w:space="0" w:color="E5E7EB"/>
          <w:shd w:val="clear" w:color="auto" w:fill="FFFFFF"/>
        </w:rPr>
      </w:pPr>
      <w:r w:rsidRPr="002E026D">
        <w:rPr>
          <w:rFonts w:asciiTheme="majorHAnsi" w:hAnsiTheme="majorHAnsi" w:cstheme="majorBidi"/>
          <w:color w:val="111827"/>
          <w:sz w:val="24"/>
          <w:szCs w:val="24"/>
          <w:shd w:val="clear" w:color="auto" w:fill="FFFFFF"/>
          <w:rtl/>
        </w:rPr>
        <w:t>وَلَا تَأْكُلُوْٓا اَمْوَالَكُمْ بَيْنَكُمْ بِالْبَاطِلِ وَتُدْلُوْا بِهَآ اِلَى الْحُكَّامِ لِتَأْكُلُوْا فَرِيْقًا مِّنْ اَمْوَالِ النَّاسِ بِالْاِثْمِ وَاَنْتُمْ تَعْلَمُوْنَࣖ </w:t>
      </w:r>
      <w:r w:rsidRPr="002E026D">
        <w:rPr>
          <w:rStyle w:val="text-secondary-500"/>
          <w:rFonts w:asciiTheme="majorHAnsi" w:eastAsiaTheme="majorEastAsia" w:hAnsiTheme="majorHAnsi" w:cs="Arial"/>
          <w:sz w:val="24"/>
          <w:szCs w:val="24"/>
          <w:bdr w:val="single" w:sz="2" w:space="0" w:color="E5E7EB"/>
          <w:shd w:val="clear" w:color="auto" w:fill="FFFFFF"/>
          <w:rtl/>
        </w:rPr>
        <w:t>۝</w:t>
      </w:r>
      <w:r w:rsidRPr="002E026D">
        <w:rPr>
          <w:rStyle w:val="text-secondary-500"/>
          <w:rFonts w:asciiTheme="majorHAnsi" w:eastAsiaTheme="majorEastAsia" w:hAnsiTheme="majorHAnsi" w:cs="Arial"/>
          <w:sz w:val="24"/>
          <w:szCs w:val="24"/>
          <w:bdr w:val="single" w:sz="2" w:space="0" w:color="E5E7EB"/>
          <w:shd w:val="clear" w:color="auto" w:fill="FFFFFF"/>
          <w:rtl/>
          <w:lang w:val="en-US"/>
        </w:rPr>
        <w:t>١٨٨</w:t>
      </w:r>
    </w:p>
    <w:p w:rsidR="00E05F05" w:rsidRPr="002E026D" w:rsidRDefault="00E05F05" w:rsidP="00101C98">
      <w:pPr>
        <w:spacing w:line="360" w:lineRule="auto"/>
        <w:ind w:left="567"/>
        <w:jc w:val="both"/>
        <w:rPr>
          <w:rFonts w:asciiTheme="majorHAnsi" w:hAnsiTheme="majorHAnsi" w:cstheme="majorBidi"/>
          <w:i/>
          <w:iCs/>
          <w:sz w:val="24"/>
          <w:szCs w:val="24"/>
        </w:rPr>
      </w:pPr>
    </w:p>
    <w:p w:rsidR="00E05F05" w:rsidRPr="002E026D" w:rsidRDefault="00E05F05" w:rsidP="00101C98">
      <w:pPr>
        <w:spacing w:line="360" w:lineRule="auto"/>
        <w:jc w:val="both"/>
        <w:rPr>
          <w:rFonts w:asciiTheme="majorHAnsi" w:hAnsiTheme="majorHAnsi" w:cstheme="majorBidi"/>
          <w:i/>
          <w:iCs/>
          <w:sz w:val="24"/>
          <w:szCs w:val="24"/>
        </w:rPr>
      </w:pPr>
      <w:r w:rsidRPr="002E026D">
        <w:rPr>
          <w:rFonts w:asciiTheme="majorHAnsi" w:hAnsiTheme="majorHAnsi" w:cstheme="majorBidi"/>
          <w:i/>
          <w:iCs/>
          <w:sz w:val="24"/>
          <w:szCs w:val="24"/>
        </w:rPr>
        <w:t>“Dan janganlah sebagian kamu memakan harta Sebagian yang lain di antara kamu dengan jalan yang bathil dan (janganlah) kamu membawa (urusan) harta itu kepada hakim, supaya kamu dapat memakan sebahagian daripada harta benda orang lain itu dengan (jalan berbuat) dosa, Padahal kamu mengetahui” (QS. Al-Baqarah Ayat 188).</w:t>
      </w:r>
    </w:p>
    <w:p w:rsidR="00E05F05" w:rsidRPr="002E026D" w:rsidRDefault="00E05F05" w:rsidP="00101C98">
      <w:pPr>
        <w:spacing w:line="360" w:lineRule="auto"/>
        <w:ind w:left="567"/>
        <w:jc w:val="both"/>
        <w:rPr>
          <w:rFonts w:asciiTheme="majorHAnsi" w:hAnsiTheme="majorHAnsi" w:cstheme="majorBidi"/>
          <w:bCs/>
          <w:sz w:val="24"/>
          <w:szCs w:val="24"/>
        </w:rPr>
      </w:pPr>
    </w:p>
    <w:p w:rsidR="00E05F05" w:rsidRPr="002E026D" w:rsidRDefault="00E05F05" w:rsidP="00101C98">
      <w:pPr>
        <w:spacing w:line="360" w:lineRule="auto"/>
        <w:ind w:firstLine="567"/>
        <w:jc w:val="both"/>
        <w:rPr>
          <w:rFonts w:asciiTheme="majorHAnsi" w:hAnsiTheme="majorHAnsi" w:cstheme="majorBidi"/>
          <w:bCs/>
          <w:sz w:val="24"/>
          <w:szCs w:val="24"/>
        </w:rPr>
      </w:pPr>
      <w:r w:rsidRPr="002E026D">
        <w:rPr>
          <w:rFonts w:asciiTheme="majorHAnsi" w:hAnsiTheme="majorHAnsi" w:cstheme="majorBidi"/>
          <w:bCs/>
          <w:sz w:val="24"/>
          <w:szCs w:val="24"/>
        </w:rPr>
        <w:t xml:space="preserve">Intinya dengan berbagai macam alasan apapun, perilaku </w:t>
      </w:r>
      <w:r w:rsidRPr="002E026D">
        <w:rPr>
          <w:rFonts w:asciiTheme="majorHAnsi" w:hAnsiTheme="majorHAnsi" w:cstheme="majorBidi"/>
          <w:bCs/>
          <w:i/>
          <w:iCs/>
          <w:sz w:val="24"/>
          <w:szCs w:val="24"/>
        </w:rPr>
        <w:t>ghasab</w:t>
      </w:r>
      <w:r w:rsidRPr="002E026D">
        <w:rPr>
          <w:rFonts w:asciiTheme="majorHAnsi" w:hAnsiTheme="majorHAnsi" w:cstheme="majorBidi"/>
          <w:bCs/>
          <w:sz w:val="24"/>
          <w:szCs w:val="24"/>
        </w:rPr>
        <w:t xml:space="preserve"> lambat laun harus dihilangkan, apalagi didalam lingkungan pondok pesantren. segala sesuatu yang bernilai ibadah seperti mondok di pesantren, tetapi justru dicampuri dengan perilaku yang dzolim seperti </w:t>
      </w:r>
      <w:r w:rsidRPr="002E026D">
        <w:rPr>
          <w:rFonts w:asciiTheme="majorHAnsi" w:hAnsiTheme="majorHAnsi" w:cstheme="majorBidi"/>
          <w:bCs/>
          <w:i/>
          <w:iCs/>
          <w:sz w:val="24"/>
          <w:szCs w:val="24"/>
        </w:rPr>
        <w:t>ghasab</w:t>
      </w:r>
      <w:r w:rsidRPr="002E026D">
        <w:rPr>
          <w:rFonts w:asciiTheme="majorHAnsi" w:hAnsiTheme="majorHAnsi" w:cstheme="majorBidi"/>
          <w:bCs/>
          <w:sz w:val="24"/>
          <w:szCs w:val="24"/>
        </w:rPr>
        <w:t xml:space="preserve">, maka niscaya akan mempengaruhi nilai kebaikannya. Para santri bukan tidak mengetahui mengenai aturan serta hukum </w:t>
      </w:r>
      <w:r w:rsidRPr="002E026D">
        <w:rPr>
          <w:rFonts w:asciiTheme="majorHAnsi" w:hAnsiTheme="majorHAnsi" w:cstheme="majorBidi"/>
          <w:bCs/>
          <w:i/>
          <w:iCs/>
          <w:sz w:val="24"/>
          <w:szCs w:val="24"/>
        </w:rPr>
        <w:t>ghasab</w:t>
      </w:r>
      <w:r w:rsidRPr="002E026D">
        <w:rPr>
          <w:rFonts w:asciiTheme="majorHAnsi" w:hAnsiTheme="majorHAnsi" w:cstheme="majorBidi"/>
          <w:bCs/>
          <w:sz w:val="24"/>
          <w:szCs w:val="24"/>
        </w:rPr>
        <w:t xml:space="preserve"> yang jelas-jelas tidak diperbolehkan, akan tetapi lingkungan pondok pesantren justru menjadi salah satu faktor yang membuat </w:t>
      </w:r>
      <w:r w:rsidRPr="002E026D">
        <w:rPr>
          <w:rFonts w:asciiTheme="majorHAnsi" w:hAnsiTheme="majorHAnsi" w:cstheme="majorBidi"/>
          <w:bCs/>
          <w:i/>
          <w:iCs/>
          <w:sz w:val="24"/>
          <w:szCs w:val="24"/>
        </w:rPr>
        <w:t xml:space="preserve">ghasab </w:t>
      </w:r>
      <w:r w:rsidRPr="002E026D">
        <w:rPr>
          <w:rFonts w:asciiTheme="majorHAnsi" w:hAnsiTheme="majorHAnsi" w:cstheme="majorBidi"/>
          <w:bCs/>
          <w:sz w:val="24"/>
          <w:szCs w:val="24"/>
        </w:rPr>
        <w:t>membudidaya di pondok pesantren. Dari beberapa perilaku menyimpang dilingkungan pondok pesantren bukan berarti mengindikasi bahwasanya lingkungan pondok pesantren merupakan wabah penyakit sosial. Fenomena tersebut mampu terjadi lantaran kehidupan berasrama melahirkan kedekatan yang layaknya seperti kelurga sendiri yang begitu kental antara santri dengan santri lainnya.</w:t>
      </w:r>
    </w:p>
    <w:p w:rsidR="00E05F05" w:rsidRPr="00101C98" w:rsidRDefault="00E05F05" w:rsidP="00101C98">
      <w:pPr>
        <w:pStyle w:val="21aSubjudul1Pendahuluandst"/>
        <w:numPr>
          <w:ilvl w:val="0"/>
          <w:numId w:val="0"/>
        </w:numPr>
        <w:spacing w:line="360" w:lineRule="auto"/>
        <w:ind w:left="142" w:hanging="142"/>
        <w:jc w:val="left"/>
        <w:rPr>
          <w:rFonts w:asciiTheme="majorHAnsi" w:hAnsiTheme="majorHAnsi"/>
          <w:lang w:val="en-ID"/>
        </w:rPr>
      </w:pPr>
      <w:r w:rsidRPr="002E026D">
        <w:rPr>
          <w:rFonts w:asciiTheme="majorHAnsi" w:hAnsiTheme="majorHAnsi"/>
        </w:rPr>
        <w:t>Metode Penelitian</w:t>
      </w:r>
    </w:p>
    <w:p w:rsidR="00E05F05" w:rsidRPr="002E026D" w:rsidRDefault="00E05F05" w:rsidP="00101C98">
      <w:pPr>
        <w:spacing w:line="360" w:lineRule="auto"/>
        <w:ind w:firstLine="567"/>
        <w:jc w:val="both"/>
        <w:rPr>
          <w:rFonts w:asciiTheme="majorHAnsi" w:eastAsia="SimSun" w:hAnsiTheme="majorHAnsi" w:cstheme="majorBidi"/>
          <w:sz w:val="24"/>
          <w:szCs w:val="24"/>
        </w:rPr>
      </w:pPr>
      <w:r w:rsidRPr="002E026D">
        <w:rPr>
          <w:rFonts w:asciiTheme="majorHAnsi" w:eastAsia="SimSun" w:hAnsiTheme="majorHAnsi" w:cstheme="majorBidi"/>
          <w:sz w:val="24"/>
          <w:szCs w:val="24"/>
        </w:rPr>
        <w:t xml:space="preserve">Penelitian yang akan dilakukan oleh peneliti dilakukan di Pondok Pesantren Mursyidul Falaah, Leuwilaja, Sindangwangi, Majalengka. </w:t>
      </w:r>
      <w:r w:rsidRPr="002E026D">
        <w:rPr>
          <w:rFonts w:asciiTheme="majorHAnsi" w:hAnsiTheme="majorHAnsi" w:cstheme="majorBidi"/>
          <w:sz w:val="24"/>
          <w:szCs w:val="24"/>
        </w:rPr>
        <w:t>Jenis penelitian yang akan dilakukan ini adalah studi lapangan atau kancah (field study) yaitu penelitian yang pengumpulan datanya dilakukan di lapangan</w:t>
      </w:r>
      <w:r w:rsidRPr="002E026D">
        <w:rPr>
          <w:rFonts w:asciiTheme="majorHAnsi" w:hAnsiTheme="majorHAnsi"/>
          <w:sz w:val="24"/>
          <w:szCs w:val="24"/>
        </w:rPr>
        <w:t xml:space="preserve">. </w:t>
      </w:r>
      <w:r w:rsidRPr="002E026D">
        <w:rPr>
          <w:rFonts w:asciiTheme="majorHAnsi" w:hAnsiTheme="majorHAnsi" w:cstheme="majorBidi"/>
          <w:sz w:val="24"/>
          <w:szCs w:val="24"/>
        </w:rPr>
        <w:t xml:space="preserve">Penelitian ini merupakan penelitian studi kasus (case study), yaitu suatu penelitian yang dilakukan secara intensif terinci dan mendalam terhadap suatu organisasi, lembaga atau gejala tertentu. </w:t>
      </w:r>
      <w:r w:rsidRPr="002E026D">
        <w:rPr>
          <w:rFonts w:asciiTheme="majorHAnsi" w:eastAsia="SimSun" w:hAnsiTheme="majorHAnsi" w:cstheme="majorBidi"/>
          <w:sz w:val="24"/>
          <w:szCs w:val="24"/>
        </w:rPr>
        <w:t xml:space="preserve">Penelitian Kualitatif ini digunakan sebagai cara untuk memahami peristiwa secara langsung perilaku </w:t>
      </w:r>
      <w:r w:rsidRPr="002E026D">
        <w:rPr>
          <w:rFonts w:asciiTheme="majorHAnsi" w:eastAsia="SimSun" w:hAnsiTheme="majorHAnsi" w:cstheme="majorBidi"/>
          <w:i/>
          <w:iCs/>
          <w:sz w:val="24"/>
          <w:szCs w:val="24"/>
        </w:rPr>
        <w:t xml:space="preserve">ghasab </w:t>
      </w:r>
      <w:r w:rsidRPr="002E026D">
        <w:rPr>
          <w:rFonts w:asciiTheme="majorHAnsi" w:eastAsia="SimSun" w:hAnsiTheme="majorHAnsi" w:cstheme="majorBidi"/>
          <w:sz w:val="24"/>
          <w:szCs w:val="24"/>
        </w:rPr>
        <w:t>di Pondok Pesantren Mursyidul Falaah, Leuwilaja, Sindangwangi, Majalengka. Hasil dari penelitian kualitatif ini berupa format data, deskripsi tulisan, lisan dari individu yang diamanati.</w:t>
      </w:r>
    </w:p>
    <w:p w:rsidR="00B63F92" w:rsidRPr="002E026D" w:rsidRDefault="00B63F92" w:rsidP="00101C98">
      <w:pPr>
        <w:spacing w:line="360" w:lineRule="auto"/>
        <w:ind w:left="567"/>
        <w:jc w:val="both"/>
        <w:rPr>
          <w:rFonts w:asciiTheme="majorHAnsi" w:eastAsia="SimSun" w:hAnsiTheme="majorHAnsi" w:cstheme="majorBidi"/>
          <w:sz w:val="24"/>
          <w:szCs w:val="24"/>
        </w:rPr>
      </w:pPr>
    </w:p>
    <w:p w:rsidR="00B63F92" w:rsidRPr="00101C98" w:rsidRDefault="00B63F92" w:rsidP="00101C98">
      <w:pPr>
        <w:spacing w:line="360" w:lineRule="auto"/>
        <w:jc w:val="both"/>
        <w:rPr>
          <w:rFonts w:asciiTheme="majorHAnsi" w:hAnsiTheme="majorHAnsi" w:cstheme="majorBidi"/>
          <w:b/>
          <w:sz w:val="24"/>
          <w:szCs w:val="24"/>
        </w:rPr>
      </w:pPr>
      <w:r w:rsidRPr="002E026D">
        <w:rPr>
          <w:rFonts w:asciiTheme="majorHAnsi" w:hAnsiTheme="majorHAnsi" w:cstheme="majorBidi"/>
          <w:b/>
          <w:sz w:val="24"/>
          <w:szCs w:val="24"/>
        </w:rPr>
        <w:t>Hasil dan Pembahasan</w:t>
      </w:r>
    </w:p>
    <w:p w:rsidR="00B63F92" w:rsidRPr="002E026D" w:rsidRDefault="00B63F92" w:rsidP="00101C98">
      <w:pPr>
        <w:pStyle w:val="Heading3"/>
        <w:numPr>
          <w:ilvl w:val="0"/>
          <w:numId w:val="5"/>
        </w:numPr>
        <w:spacing w:before="0" w:line="360" w:lineRule="auto"/>
        <w:ind w:left="567"/>
        <w:rPr>
          <w:color w:val="auto"/>
          <w:sz w:val="24"/>
          <w:szCs w:val="24"/>
        </w:rPr>
      </w:pPr>
      <w:r w:rsidRPr="002E026D">
        <w:rPr>
          <w:color w:val="auto"/>
          <w:sz w:val="24"/>
          <w:szCs w:val="24"/>
        </w:rPr>
        <w:t xml:space="preserve">Pemahaman Hadis Tarbawi </w:t>
      </w:r>
      <w:r w:rsidRPr="002E026D">
        <w:rPr>
          <w:color w:val="auto"/>
          <w:sz w:val="24"/>
          <w:szCs w:val="24"/>
          <w:lang w:val="en-US"/>
        </w:rPr>
        <w:t>T</w:t>
      </w:r>
      <w:r w:rsidRPr="002E026D">
        <w:rPr>
          <w:color w:val="auto"/>
          <w:sz w:val="24"/>
          <w:szCs w:val="24"/>
        </w:rPr>
        <w:t xml:space="preserve">entang </w:t>
      </w:r>
      <w:r w:rsidRPr="002E026D">
        <w:rPr>
          <w:i/>
          <w:color w:val="auto"/>
          <w:sz w:val="24"/>
          <w:szCs w:val="24"/>
          <w:lang w:val="en-US"/>
        </w:rPr>
        <w:t>G</w:t>
      </w:r>
      <w:r w:rsidRPr="002E026D">
        <w:rPr>
          <w:i/>
          <w:color w:val="auto"/>
          <w:sz w:val="24"/>
          <w:szCs w:val="24"/>
        </w:rPr>
        <w:t>hasab</w:t>
      </w:r>
      <w:r w:rsidRPr="002E026D">
        <w:rPr>
          <w:color w:val="auto"/>
          <w:sz w:val="24"/>
          <w:szCs w:val="24"/>
        </w:rPr>
        <w:t xml:space="preserve"> di Pondok Pesantren Mursyidul Falaah, Leuwilaja, Sindangwangi, Majalengka</w:t>
      </w:r>
    </w:p>
    <w:p w:rsidR="00B63F92" w:rsidRPr="002E026D" w:rsidRDefault="00B63F92" w:rsidP="00101C98">
      <w:pPr>
        <w:spacing w:line="360" w:lineRule="auto"/>
        <w:ind w:firstLine="567"/>
        <w:jc w:val="both"/>
        <w:rPr>
          <w:rFonts w:asciiTheme="majorHAnsi" w:hAnsiTheme="majorHAnsi" w:cstheme="majorBidi"/>
          <w:sz w:val="24"/>
          <w:szCs w:val="24"/>
          <w:lang w:eastAsia="zh-CN"/>
        </w:rPr>
      </w:pP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dikatakan sudah membudaya di Pondok Pesantren Mursyidul Falaah, mengandung pengertian bahwa di pesantren ini tindakan </w:t>
      </w:r>
      <w:r w:rsidRPr="002E026D">
        <w:rPr>
          <w:rFonts w:asciiTheme="majorHAnsi" w:hAnsiTheme="majorHAnsi" w:cstheme="majorBidi"/>
          <w:i/>
          <w:iCs/>
          <w:sz w:val="24"/>
          <w:szCs w:val="24"/>
        </w:rPr>
        <w:t xml:space="preserve">ghasab </w:t>
      </w:r>
      <w:r w:rsidRPr="002E026D">
        <w:rPr>
          <w:rFonts w:asciiTheme="majorHAnsi" w:hAnsiTheme="majorHAnsi" w:cstheme="majorBidi"/>
          <w:sz w:val="24"/>
          <w:szCs w:val="24"/>
        </w:rPr>
        <w:t xml:space="preserve">sudah sering terjadi dan baik para santri, ustadz maupun pengurus pun sudah menganggap hal ini sebagai sesuatu yang </w:t>
      </w:r>
      <w:r w:rsidRPr="002E026D">
        <w:rPr>
          <w:rFonts w:asciiTheme="majorHAnsi" w:hAnsiTheme="majorHAnsi" w:cstheme="majorBidi"/>
          <w:sz w:val="24"/>
          <w:szCs w:val="24"/>
          <w:lang w:eastAsia="zh-CN"/>
        </w:rPr>
        <w:t>l</w:t>
      </w:r>
      <w:r w:rsidRPr="002E026D">
        <w:rPr>
          <w:rFonts w:asciiTheme="majorHAnsi" w:hAnsiTheme="majorHAnsi" w:cstheme="majorBidi"/>
          <w:sz w:val="24"/>
          <w:szCs w:val="24"/>
        </w:rPr>
        <w:t xml:space="preserve">umrah dan umum terjadi di lingkungan mereka. </w:t>
      </w:r>
      <w:r w:rsidRPr="002E026D">
        <w:rPr>
          <w:rFonts w:asciiTheme="majorHAnsi" w:hAnsiTheme="majorHAnsi" w:cstheme="majorBidi"/>
          <w:sz w:val="24"/>
          <w:szCs w:val="24"/>
          <w:lang w:eastAsia="zh-CN"/>
        </w:rPr>
        <w:t xml:space="preserve">Saat peneliti melakukan observasi di lapangan serta mewancarai pada santri serta Asatidz dan Pengurus Pondok, terdapat kenyataan bahwa yang melakukan tindakan </w:t>
      </w:r>
      <w:r w:rsidRPr="002E026D">
        <w:rPr>
          <w:rFonts w:asciiTheme="majorHAnsi" w:hAnsiTheme="majorHAnsi" w:cstheme="majorBidi"/>
          <w:i/>
          <w:iCs/>
          <w:sz w:val="24"/>
          <w:szCs w:val="24"/>
          <w:lang w:eastAsia="zh-CN"/>
        </w:rPr>
        <w:t xml:space="preserve">ghasab </w:t>
      </w:r>
      <w:r w:rsidRPr="002E026D">
        <w:rPr>
          <w:rFonts w:asciiTheme="majorHAnsi" w:hAnsiTheme="majorHAnsi" w:cstheme="majorBidi"/>
          <w:sz w:val="24"/>
          <w:szCs w:val="24"/>
          <w:lang w:eastAsia="zh-CN"/>
        </w:rPr>
        <w:t>adalah mereka yang tidak menerapkan hadis tarbawi (hadis tentang pendidikan).</w:t>
      </w:r>
    </w:p>
    <w:p w:rsidR="00B63F92" w:rsidRPr="002E026D" w:rsidRDefault="00B63F92" w:rsidP="00101C98">
      <w:pPr>
        <w:spacing w:line="360" w:lineRule="auto"/>
        <w:ind w:firstLine="567"/>
        <w:jc w:val="both"/>
        <w:rPr>
          <w:rFonts w:asciiTheme="majorHAnsi" w:hAnsiTheme="majorHAnsi" w:cstheme="majorBidi"/>
          <w:sz w:val="24"/>
          <w:szCs w:val="24"/>
          <w:lang w:val="en-US" w:eastAsia="zh-CN"/>
        </w:rPr>
      </w:pPr>
      <w:proofErr w:type="gramStart"/>
      <w:r w:rsidRPr="002E026D">
        <w:rPr>
          <w:rFonts w:asciiTheme="majorHAnsi" w:hAnsiTheme="majorHAnsi" w:cstheme="majorBidi"/>
          <w:sz w:val="24"/>
          <w:szCs w:val="24"/>
          <w:lang w:val="en-US" w:eastAsia="zh-CN"/>
        </w:rPr>
        <w:t>Tentunya hal ini merupakan keadaan yang sangat ironis.</w:t>
      </w:r>
      <w:proofErr w:type="gramEnd"/>
      <w:r w:rsidRPr="002E026D">
        <w:rPr>
          <w:rFonts w:asciiTheme="majorHAnsi" w:hAnsiTheme="majorHAnsi" w:cstheme="majorBidi"/>
          <w:sz w:val="24"/>
          <w:szCs w:val="24"/>
          <w:lang w:val="en-US" w:eastAsia="zh-CN"/>
        </w:rPr>
        <w:t xml:space="preserve"> </w:t>
      </w:r>
      <w:proofErr w:type="gramStart"/>
      <w:r w:rsidRPr="002E026D">
        <w:rPr>
          <w:rFonts w:asciiTheme="majorHAnsi" w:hAnsiTheme="majorHAnsi" w:cstheme="majorBidi"/>
          <w:sz w:val="24"/>
          <w:szCs w:val="24"/>
          <w:lang w:val="en-US" w:eastAsia="zh-CN"/>
        </w:rPr>
        <w:t>Apalagi peran sebagai seorang santri yang seharusnya dapat menjadi teladan dalam pembinaan akhlak malah menjadi bagian dari kebiasaan yang menyimpang ini.</w:t>
      </w:r>
      <w:proofErr w:type="gramEnd"/>
      <w:r w:rsidRPr="002E026D">
        <w:rPr>
          <w:rFonts w:asciiTheme="majorHAnsi" w:hAnsiTheme="majorHAnsi" w:cstheme="majorBidi"/>
          <w:sz w:val="24"/>
          <w:szCs w:val="24"/>
          <w:lang w:val="en-US" w:eastAsia="zh-CN"/>
        </w:rPr>
        <w:t xml:space="preserve"> </w:t>
      </w:r>
      <w:proofErr w:type="gramStart"/>
      <w:r w:rsidRPr="002E026D">
        <w:rPr>
          <w:rFonts w:asciiTheme="majorHAnsi" w:hAnsiTheme="majorHAnsi" w:cstheme="majorBidi"/>
          <w:sz w:val="24"/>
          <w:szCs w:val="24"/>
          <w:lang w:val="en-US" w:eastAsia="zh-CN"/>
        </w:rPr>
        <w:t xml:space="preserve">Kepala pondok Ustadz Tandika Nurfaizi mengaku bahwa </w:t>
      </w:r>
      <w:r w:rsidRPr="002E026D">
        <w:rPr>
          <w:rFonts w:asciiTheme="majorHAnsi" w:hAnsiTheme="majorHAnsi" w:cstheme="majorBidi"/>
          <w:i/>
          <w:iCs/>
          <w:sz w:val="24"/>
          <w:szCs w:val="24"/>
          <w:lang w:val="en-US" w:eastAsia="zh-CN"/>
        </w:rPr>
        <w:t>ghasab</w:t>
      </w:r>
      <w:r w:rsidRPr="002E026D">
        <w:rPr>
          <w:rFonts w:asciiTheme="majorHAnsi" w:hAnsiTheme="majorHAnsi" w:cstheme="majorBidi"/>
          <w:sz w:val="24"/>
          <w:szCs w:val="24"/>
          <w:lang w:val="en-US" w:eastAsia="zh-CN"/>
        </w:rPr>
        <w:t xml:space="preserve"> merupakan fenomena yang sulit dihindari pada kehidupan pesantren.</w:t>
      </w:r>
      <w:proofErr w:type="gramEnd"/>
      <w:r w:rsidRPr="002E026D">
        <w:rPr>
          <w:rFonts w:asciiTheme="majorHAnsi" w:hAnsiTheme="majorHAnsi" w:cstheme="majorBidi"/>
          <w:sz w:val="24"/>
          <w:szCs w:val="24"/>
          <w:lang w:val="en-US" w:eastAsia="zh-CN"/>
        </w:rPr>
        <w:t xml:space="preserve"> Beliau melanjutkan bahwa bukannya para santri tidak tahu </w:t>
      </w:r>
      <w:proofErr w:type="gramStart"/>
      <w:r w:rsidRPr="002E026D">
        <w:rPr>
          <w:rFonts w:asciiTheme="majorHAnsi" w:hAnsiTheme="majorHAnsi" w:cstheme="majorBidi"/>
          <w:sz w:val="24"/>
          <w:szCs w:val="24"/>
          <w:lang w:val="en-US" w:eastAsia="zh-CN"/>
        </w:rPr>
        <w:t>akan</w:t>
      </w:r>
      <w:proofErr w:type="gramEnd"/>
      <w:r w:rsidRPr="002E026D">
        <w:rPr>
          <w:rFonts w:asciiTheme="majorHAnsi" w:hAnsiTheme="majorHAnsi" w:cstheme="majorBidi"/>
          <w:sz w:val="24"/>
          <w:szCs w:val="24"/>
          <w:lang w:val="en-US" w:eastAsia="zh-CN"/>
        </w:rPr>
        <w:t xml:space="preserve"> hukum </w:t>
      </w:r>
      <w:r w:rsidRPr="002E026D">
        <w:rPr>
          <w:rFonts w:asciiTheme="majorHAnsi" w:hAnsiTheme="majorHAnsi" w:cstheme="majorBidi"/>
          <w:i/>
          <w:iCs/>
          <w:sz w:val="24"/>
          <w:szCs w:val="24"/>
          <w:lang w:val="en-US" w:eastAsia="zh-CN"/>
        </w:rPr>
        <w:t xml:space="preserve">ghasab </w:t>
      </w:r>
      <w:r w:rsidRPr="002E026D">
        <w:rPr>
          <w:rFonts w:asciiTheme="majorHAnsi" w:hAnsiTheme="majorHAnsi" w:cstheme="majorBidi"/>
          <w:sz w:val="24"/>
          <w:szCs w:val="24"/>
          <w:lang w:val="en-US" w:eastAsia="zh-CN"/>
        </w:rPr>
        <w:t xml:space="preserve">yang jelas-jelas dilarang, akan tetapi keadaan atau lingkungan kehidupan di pesantren sendiri yang menyebabkan tindakan </w:t>
      </w:r>
      <w:r w:rsidRPr="002E026D">
        <w:rPr>
          <w:rFonts w:asciiTheme="majorHAnsi" w:hAnsiTheme="majorHAnsi" w:cstheme="majorBidi"/>
          <w:i/>
          <w:iCs/>
          <w:sz w:val="24"/>
          <w:szCs w:val="24"/>
          <w:lang w:val="en-US" w:eastAsia="zh-CN"/>
        </w:rPr>
        <w:t>ghasab</w:t>
      </w:r>
      <w:r w:rsidRPr="002E026D">
        <w:rPr>
          <w:rFonts w:asciiTheme="majorHAnsi" w:hAnsiTheme="majorHAnsi" w:cstheme="majorBidi"/>
          <w:sz w:val="24"/>
          <w:szCs w:val="24"/>
          <w:lang w:val="en-US" w:eastAsia="zh-CN"/>
        </w:rPr>
        <w:t xml:space="preserve"> sulit dihilangkan bahkan sudah dianggap sebagai sesuatu yang lumrah.</w:t>
      </w:r>
    </w:p>
    <w:p w:rsidR="00B63F92" w:rsidRPr="002E026D" w:rsidRDefault="00B63F92" w:rsidP="00101C98">
      <w:pPr>
        <w:spacing w:line="360" w:lineRule="auto"/>
        <w:ind w:firstLine="567"/>
        <w:jc w:val="both"/>
        <w:rPr>
          <w:rFonts w:asciiTheme="majorHAnsi" w:hAnsiTheme="majorHAnsi" w:cstheme="majorBidi"/>
          <w:sz w:val="24"/>
          <w:szCs w:val="24"/>
        </w:rPr>
      </w:pPr>
      <w:r w:rsidRPr="002E026D">
        <w:rPr>
          <w:rFonts w:asciiTheme="majorHAnsi" w:hAnsiTheme="majorHAnsi" w:cstheme="majorBidi"/>
          <w:sz w:val="24"/>
          <w:szCs w:val="24"/>
        </w:rPr>
        <w:t>Para santri yang berhasil pen</w:t>
      </w:r>
      <w:r w:rsidRPr="002E026D">
        <w:rPr>
          <w:rFonts w:asciiTheme="majorHAnsi" w:hAnsiTheme="majorHAnsi" w:cstheme="majorBidi"/>
          <w:sz w:val="24"/>
          <w:szCs w:val="24"/>
          <w:lang w:val="en-US"/>
        </w:rPr>
        <w:t>eliti</w:t>
      </w:r>
      <w:r w:rsidRPr="002E026D">
        <w:rPr>
          <w:rFonts w:asciiTheme="majorHAnsi" w:hAnsiTheme="majorHAnsi" w:cstheme="majorBidi"/>
          <w:sz w:val="24"/>
          <w:szCs w:val="24"/>
        </w:rPr>
        <w:t xml:space="preserve"> wawancarai pun mengungkapkan hal </w:t>
      </w:r>
      <w:r w:rsidRPr="002E026D">
        <w:rPr>
          <w:rFonts w:asciiTheme="majorHAnsi" w:hAnsiTheme="majorHAnsi" w:cstheme="majorBidi"/>
          <w:sz w:val="24"/>
          <w:szCs w:val="24"/>
          <w:lang w:val="en-US"/>
        </w:rPr>
        <w:t xml:space="preserve">yang </w:t>
      </w:r>
      <w:r w:rsidRPr="002E026D">
        <w:rPr>
          <w:rFonts w:asciiTheme="majorHAnsi" w:hAnsiTheme="majorHAnsi" w:cstheme="majorBidi"/>
          <w:sz w:val="24"/>
          <w:szCs w:val="24"/>
        </w:rPr>
        <w:t>s</w:t>
      </w:r>
      <w:r w:rsidRPr="002E026D">
        <w:rPr>
          <w:rFonts w:asciiTheme="majorHAnsi" w:hAnsiTheme="majorHAnsi" w:cstheme="majorBidi"/>
          <w:sz w:val="24"/>
          <w:szCs w:val="24"/>
          <w:lang w:val="en-US"/>
        </w:rPr>
        <w:t>ama</w:t>
      </w:r>
      <w:r w:rsidRPr="002E026D">
        <w:rPr>
          <w:rFonts w:asciiTheme="majorHAnsi" w:hAnsiTheme="majorHAnsi" w:cstheme="majorBidi"/>
          <w:sz w:val="24"/>
          <w:szCs w:val="24"/>
        </w:rPr>
        <w:t xml:space="preserve"> dengan apa yang dijelaskan oleh K</w:t>
      </w:r>
      <w:r w:rsidRPr="002E026D">
        <w:rPr>
          <w:rFonts w:asciiTheme="majorHAnsi" w:hAnsiTheme="majorHAnsi" w:cstheme="majorBidi"/>
          <w:sz w:val="24"/>
          <w:szCs w:val="24"/>
          <w:lang w:val="en-US"/>
        </w:rPr>
        <w:t>epala Pondok</w:t>
      </w:r>
      <w:r w:rsidRPr="002E026D">
        <w:rPr>
          <w:rFonts w:asciiTheme="majorHAnsi" w:hAnsiTheme="majorHAnsi" w:cstheme="majorBidi"/>
          <w:sz w:val="24"/>
          <w:szCs w:val="24"/>
        </w:rPr>
        <w:t xml:space="preserve"> Pesantren di atas. Pemicu utama yang mereka rasakan hingga terbiasa melakukan </w:t>
      </w: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adalah pengaruh lingkungan tempat mereka tinggal. Ada santri yang memberi alasan kalau pe</w:t>
      </w:r>
      <w:r w:rsidRPr="002E026D">
        <w:rPr>
          <w:rFonts w:asciiTheme="majorHAnsi" w:hAnsiTheme="majorHAnsi" w:cstheme="majorBidi"/>
          <w:sz w:val="24"/>
          <w:szCs w:val="24"/>
          <w:lang w:val="en-US"/>
        </w:rPr>
        <w:t>nggerak</w:t>
      </w:r>
      <w:r w:rsidRPr="002E026D">
        <w:rPr>
          <w:rFonts w:asciiTheme="majorHAnsi" w:hAnsiTheme="majorHAnsi" w:cstheme="majorBidi"/>
          <w:sz w:val="24"/>
          <w:szCs w:val="24"/>
        </w:rPr>
        <w:t xml:space="preserve"> ia melakukan </w:t>
      </w: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adalah saat barang miliknya di</w:t>
      </w:r>
      <w:r w:rsidRPr="002E026D">
        <w:rPr>
          <w:rFonts w:asciiTheme="majorHAnsi" w:hAnsiTheme="majorHAnsi" w:cstheme="majorBidi"/>
          <w:sz w:val="24"/>
          <w:szCs w:val="24"/>
          <w:lang w:val="en-US"/>
        </w:rPr>
        <w:t xml:space="preserve"> </w:t>
      </w: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kemudian ia ganti meng</w:t>
      </w:r>
      <w:r w:rsidRPr="002E026D">
        <w:rPr>
          <w:rFonts w:asciiTheme="majorHAnsi" w:hAnsiTheme="majorHAnsi" w:cstheme="majorBidi"/>
          <w:sz w:val="24"/>
          <w:szCs w:val="24"/>
          <w:lang w:val="en-US"/>
        </w:rPr>
        <w:t>-</w:t>
      </w: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barang milik santri lain.</w:t>
      </w:r>
    </w:p>
    <w:p w:rsidR="00B63F92" w:rsidRPr="002E026D" w:rsidRDefault="00B63F92" w:rsidP="00101C98">
      <w:pPr>
        <w:spacing w:line="360" w:lineRule="auto"/>
        <w:ind w:firstLine="567"/>
        <w:jc w:val="both"/>
        <w:rPr>
          <w:rFonts w:asciiTheme="majorHAnsi" w:hAnsiTheme="majorHAnsi" w:cstheme="majorBidi"/>
          <w:sz w:val="24"/>
          <w:szCs w:val="24"/>
        </w:rPr>
      </w:pPr>
      <w:r w:rsidRPr="002E026D">
        <w:rPr>
          <w:rFonts w:asciiTheme="majorHAnsi" w:hAnsiTheme="majorHAnsi" w:cstheme="majorBidi"/>
          <w:sz w:val="24"/>
          <w:szCs w:val="24"/>
        </w:rPr>
        <w:t>Barang-barang yang sering di</w:t>
      </w:r>
      <w:r w:rsidRPr="002E026D">
        <w:rPr>
          <w:rFonts w:asciiTheme="majorHAnsi" w:hAnsiTheme="majorHAnsi" w:cstheme="majorBidi"/>
          <w:sz w:val="24"/>
          <w:szCs w:val="24"/>
          <w:lang w:val="en-US"/>
        </w:rPr>
        <w:t xml:space="preserve"> </w:t>
      </w: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adalah barang-barang yang sering digunakan para santri dalam kesehariannya, seperti </w:t>
      </w:r>
      <w:r w:rsidRPr="002E026D">
        <w:rPr>
          <w:rFonts w:asciiTheme="majorHAnsi" w:hAnsiTheme="majorHAnsi" w:cstheme="majorBidi"/>
          <w:sz w:val="24"/>
          <w:szCs w:val="24"/>
          <w:lang w:val="en-US"/>
        </w:rPr>
        <w:t>sandal</w:t>
      </w:r>
      <w:r w:rsidRPr="002E026D">
        <w:rPr>
          <w:rFonts w:asciiTheme="majorHAnsi" w:hAnsiTheme="majorHAnsi" w:cstheme="majorBidi"/>
          <w:sz w:val="24"/>
          <w:szCs w:val="24"/>
        </w:rPr>
        <w:t>,</w:t>
      </w:r>
      <w:r w:rsidRPr="002E026D">
        <w:rPr>
          <w:rFonts w:asciiTheme="majorHAnsi" w:hAnsiTheme="majorHAnsi" w:cstheme="majorBidi"/>
          <w:sz w:val="24"/>
          <w:szCs w:val="24"/>
          <w:lang w:val="en-US"/>
        </w:rPr>
        <w:t xml:space="preserve"> sepatu,</w:t>
      </w:r>
      <w:r w:rsidRPr="002E026D">
        <w:rPr>
          <w:rFonts w:asciiTheme="majorHAnsi" w:hAnsiTheme="majorHAnsi" w:cstheme="majorBidi"/>
          <w:sz w:val="24"/>
          <w:szCs w:val="24"/>
        </w:rPr>
        <w:t xml:space="preserve"> pakaian, perlengkapan mandi dan cuci, buku</w:t>
      </w:r>
      <w:r w:rsidRPr="002E026D">
        <w:rPr>
          <w:rFonts w:asciiTheme="majorHAnsi" w:hAnsiTheme="majorHAnsi" w:cstheme="majorBidi"/>
          <w:sz w:val="24"/>
          <w:szCs w:val="24"/>
          <w:lang w:val="en-US"/>
        </w:rPr>
        <w:t xml:space="preserve"> dan perlengkapan sekolah lainnya</w:t>
      </w:r>
      <w:r w:rsidRPr="002E026D">
        <w:rPr>
          <w:rFonts w:asciiTheme="majorHAnsi" w:hAnsiTheme="majorHAnsi" w:cstheme="majorBidi"/>
          <w:sz w:val="24"/>
          <w:szCs w:val="24"/>
        </w:rPr>
        <w:t xml:space="preserve">. Cara penyimpanan barang-barang itu sendiri kadang juga menjadi pemicu tindakan </w:t>
      </w:r>
      <w:r w:rsidRPr="002E026D">
        <w:rPr>
          <w:rFonts w:asciiTheme="majorHAnsi" w:hAnsiTheme="majorHAnsi" w:cstheme="majorBidi"/>
          <w:i/>
          <w:iCs/>
          <w:sz w:val="24"/>
          <w:szCs w:val="24"/>
        </w:rPr>
        <w:t>ghasab</w:t>
      </w:r>
      <w:r w:rsidRPr="002E026D">
        <w:rPr>
          <w:rFonts w:asciiTheme="majorHAnsi" w:hAnsiTheme="majorHAnsi" w:cstheme="majorBidi"/>
          <w:sz w:val="24"/>
          <w:szCs w:val="24"/>
        </w:rPr>
        <w:t>.</w:t>
      </w:r>
    </w:p>
    <w:p w:rsidR="00B63F92" w:rsidRPr="002E026D" w:rsidRDefault="00B63F92" w:rsidP="00101C98">
      <w:pPr>
        <w:pStyle w:val="Heading3"/>
        <w:numPr>
          <w:ilvl w:val="0"/>
          <w:numId w:val="5"/>
        </w:numPr>
        <w:spacing w:before="0" w:line="360" w:lineRule="auto"/>
        <w:ind w:left="567"/>
        <w:jc w:val="both"/>
        <w:rPr>
          <w:b w:val="0"/>
          <w:color w:val="auto"/>
          <w:sz w:val="24"/>
          <w:szCs w:val="24"/>
          <w:lang w:val="en-US" w:eastAsia="zh-CN"/>
        </w:rPr>
      </w:pPr>
      <w:r w:rsidRPr="002E026D">
        <w:rPr>
          <w:color w:val="auto"/>
          <w:sz w:val="24"/>
          <w:szCs w:val="24"/>
          <w:lang w:val="en-US"/>
        </w:rPr>
        <w:t xml:space="preserve">Implementasi Pemahaman Hadis Tarbawi tentang </w:t>
      </w:r>
      <w:r w:rsidRPr="002E026D">
        <w:rPr>
          <w:i/>
          <w:iCs/>
          <w:color w:val="auto"/>
          <w:sz w:val="24"/>
          <w:szCs w:val="24"/>
          <w:lang w:val="en-US"/>
        </w:rPr>
        <w:t xml:space="preserve">Ghasab </w:t>
      </w:r>
      <w:r w:rsidRPr="002E026D">
        <w:rPr>
          <w:color w:val="auto"/>
          <w:sz w:val="24"/>
          <w:szCs w:val="24"/>
          <w:lang w:val="en-US"/>
        </w:rPr>
        <w:t xml:space="preserve">dalam menumbuhkan perilaku Santri terpuji </w:t>
      </w:r>
      <w:r w:rsidRPr="002E026D">
        <w:rPr>
          <w:color w:val="auto"/>
          <w:sz w:val="24"/>
          <w:szCs w:val="24"/>
        </w:rPr>
        <w:t xml:space="preserve">di </w:t>
      </w:r>
      <w:r w:rsidRPr="002E026D">
        <w:rPr>
          <w:color w:val="auto"/>
          <w:sz w:val="24"/>
          <w:szCs w:val="24"/>
          <w:lang w:val="en-US"/>
        </w:rPr>
        <w:t>P</w:t>
      </w:r>
      <w:r w:rsidRPr="002E026D">
        <w:rPr>
          <w:color w:val="auto"/>
          <w:sz w:val="24"/>
          <w:szCs w:val="24"/>
        </w:rPr>
        <w:t xml:space="preserve">ondok </w:t>
      </w:r>
      <w:r w:rsidRPr="002E026D">
        <w:rPr>
          <w:color w:val="auto"/>
          <w:sz w:val="24"/>
          <w:szCs w:val="24"/>
          <w:lang w:val="en-US"/>
        </w:rPr>
        <w:t>P</w:t>
      </w:r>
      <w:r w:rsidRPr="002E026D">
        <w:rPr>
          <w:color w:val="auto"/>
          <w:sz w:val="24"/>
          <w:szCs w:val="24"/>
        </w:rPr>
        <w:t xml:space="preserve">esantren </w:t>
      </w:r>
      <w:r w:rsidRPr="002E026D">
        <w:rPr>
          <w:color w:val="auto"/>
          <w:sz w:val="24"/>
          <w:szCs w:val="24"/>
          <w:lang w:val="en-US"/>
        </w:rPr>
        <w:t>M</w:t>
      </w:r>
      <w:r w:rsidRPr="002E026D">
        <w:rPr>
          <w:color w:val="auto"/>
          <w:sz w:val="24"/>
          <w:szCs w:val="24"/>
        </w:rPr>
        <w:t xml:space="preserve">ursyidul </w:t>
      </w:r>
      <w:r w:rsidRPr="002E026D">
        <w:rPr>
          <w:color w:val="auto"/>
          <w:sz w:val="24"/>
          <w:szCs w:val="24"/>
          <w:lang w:val="en-US"/>
        </w:rPr>
        <w:t>F</w:t>
      </w:r>
      <w:r w:rsidRPr="002E026D">
        <w:rPr>
          <w:color w:val="auto"/>
          <w:sz w:val="24"/>
          <w:szCs w:val="24"/>
        </w:rPr>
        <w:t xml:space="preserve">alaah </w:t>
      </w:r>
      <w:r w:rsidRPr="002E026D">
        <w:rPr>
          <w:color w:val="auto"/>
          <w:sz w:val="24"/>
          <w:szCs w:val="24"/>
          <w:lang w:val="en-US"/>
        </w:rPr>
        <w:t>L</w:t>
      </w:r>
      <w:r w:rsidRPr="002E026D">
        <w:rPr>
          <w:color w:val="auto"/>
          <w:sz w:val="24"/>
          <w:szCs w:val="24"/>
        </w:rPr>
        <w:t xml:space="preserve">euwilaja </w:t>
      </w:r>
      <w:r w:rsidRPr="002E026D">
        <w:rPr>
          <w:color w:val="auto"/>
          <w:sz w:val="24"/>
          <w:szCs w:val="24"/>
          <w:lang w:val="en-US"/>
        </w:rPr>
        <w:t>S</w:t>
      </w:r>
      <w:r w:rsidRPr="002E026D">
        <w:rPr>
          <w:color w:val="auto"/>
          <w:sz w:val="24"/>
          <w:szCs w:val="24"/>
        </w:rPr>
        <w:t xml:space="preserve">indangwangi </w:t>
      </w:r>
      <w:r w:rsidRPr="002E026D">
        <w:rPr>
          <w:color w:val="auto"/>
          <w:sz w:val="24"/>
          <w:szCs w:val="24"/>
          <w:lang w:val="en-US"/>
        </w:rPr>
        <w:t>M</w:t>
      </w:r>
      <w:r w:rsidRPr="002E026D">
        <w:rPr>
          <w:color w:val="auto"/>
          <w:sz w:val="24"/>
          <w:szCs w:val="24"/>
        </w:rPr>
        <w:t>ajalengka</w:t>
      </w:r>
    </w:p>
    <w:p w:rsidR="00B63F92" w:rsidRPr="002E026D" w:rsidRDefault="00B63F92" w:rsidP="00101C98">
      <w:pPr>
        <w:spacing w:line="360" w:lineRule="auto"/>
        <w:ind w:firstLine="567"/>
        <w:jc w:val="both"/>
        <w:rPr>
          <w:rFonts w:asciiTheme="majorHAnsi" w:hAnsiTheme="majorHAnsi" w:cstheme="majorBidi"/>
          <w:sz w:val="24"/>
          <w:szCs w:val="24"/>
          <w:lang w:eastAsia="zh-CN"/>
        </w:rPr>
      </w:pPr>
      <w:r w:rsidRPr="002E026D">
        <w:rPr>
          <w:rFonts w:asciiTheme="majorHAnsi" w:hAnsiTheme="majorHAnsi" w:cstheme="majorBidi"/>
          <w:sz w:val="24"/>
          <w:szCs w:val="24"/>
          <w:lang w:eastAsia="zh-CN"/>
        </w:rPr>
        <w:t>Dalam menerapkan Hadis Tarbawi, tentunya harus ada yang menyampaikan hadis tarbawi tersebut kepada peserta didik yaitu melewati tenaga pendidik pondok pesantren. Berikut adalah pendidik dari pondok pesantren mursyidul falaah.</w:t>
      </w:r>
    </w:p>
    <w:p w:rsidR="00B63F92" w:rsidRPr="002E026D" w:rsidRDefault="00101C98" w:rsidP="00101C98">
      <w:pPr>
        <w:pStyle w:val="ListParagraph"/>
        <w:spacing w:line="360" w:lineRule="auto"/>
        <w:ind w:left="1211"/>
        <w:jc w:val="center"/>
        <w:rPr>
          <w:rFonts w:asciiTheme="majorHAnsi" w:hAnsiTheme="majorHAnsi" w:cstheme="majorBidi"/>
          <w:sz w:val="24"/>
          <w:szCs w:val="24"/>
          <w:lang w:val="en-US" w:eastAsia="zh-CN"/>
        </w:rPr>
      </w:pPr>
      <w:r>
        <w:rPr>
          <w:rFonts w:asciiTheme="majorHAnsi" w:hAnsiTheme="majorHAnsi" w:cstheme="majorBidi"/>
          <w:sz w:val="24"/>
          <w:szCs w:val="24"/>
          <w:lang w:val="en-US" w:eastAsia="zh-CN"/>
        </w:rPr>
        <w:t>Tabel 1</w:t>
      </w:r>
    </w:p>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Dewan Asatidz Pondok Pesantren Mursyidul Falaah</w:t>
      </w:r>
    </w:p>
    <w:tbl>
      <w:tblPr>
        <w:tblStyle w:val="TableGrid"/>
        <w:tblW w:w="4075" w:type="pct"/>
        <w:tblInd w:w="737" w:type="dxa"/>
        <w:tblLook w:val="04A0" w:firstRow="1" w:lastRow="0" w:firstColumn="1" w:lastColumn="0" w:noHBand="0" w:noVBand="1"/>
      </w:tblPr>
      <w:tblGrid>
        <w:gridCol w:w="689"/>
        <w:gridCol w:w="3557"/>
        <w:gridCol w:w="3786"/>
      </w:tblGrid>
      <w:tr w:rsidR="00B63F92" w:rsidRPr="002E026D" w:rsidTr="00101C98">
        <w:trPr>
          <w:trHeight w:val="313"/>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No.</w:t>
            </w:r>
          </w:p>
        </w:tc>
        <w:tc>
          <w:tcPr>
            <w:tcW w:w="2214"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Pendidik</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Pendidikan</w:t>
            </w:r>
          </w:p>
        </w:tc>
      </w:tr>
      <w:tr w:rsidR="00B63F92" w:rsidRPr="002E026D" w:rsidTr="00101C98">
        <w:trPr>
          <w:trHeight w:val="996"/>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1</w:t>
            </w:r>
          </w:p>
        </w:tc>
        <w:tc>
          <w:tcPr>
            <w:tcW w:w="2214" w:type="pct"/>
            <w:vAlign w:val="center"/>
          </w:tcPr>
          <w:p w:rsidR="00B63F92" w:rsidRPr="002E026D" w:rsidRDefault="00B63F92" w:rsidP="00101C98">
            <w:pPr>
              <w:spacing w:line="360" w:lineRule="auto"/>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K.H Jaja Jamaludin</w:t>
            </w:r>
          </w:p>
        </w:tc>
        <w:tc>
          <w:tcPr>
            <w:tcW w:w="2357" w:type="pct"/>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Pengasuh, Alumni PP Mursyidul Falaah Karawang, PP Mansyaut Tholibin Kuningan, PP Al-Fattah Trajaya Majalengka</w:t>
            </w:r>
          </w:p>
        </w:tc>
      </w:tr>
      <w:tr w:rsidR="00B63F92" w:rsidRPr="002E026D" w:rsidTr="00101C98">
        <w:trPr>
          <w:trHeight w:val="591"/>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2</w:t>
            </w:r>
          </w:p>
        </w:tc>
        <w:tc>
          <w:tcPr>
            <w:tcW w:w="2214" w:type="pct"/>
            <w:vAlign w:val="center"/>
          </w:tcPr>
          <w:p w:rsidR="00B63F92" w:rsidRPr="002E026D" w:rsidRDefault="00B63F92" w:rsidP="00101C98">
            <w:pPr>
              <w:spacing w:line="360" w:lineRule="auto"/>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K. Abdurrohim Sanusi</w:t>
            </w:r>
          </w:p>
        </w:tc>
        <w:tc>
          <w:tcPr>
            <w:tcW w:w="2357" w:type="pct"/>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Alumni PP Caringin Banten, PP Al-khudhori Cigasong majalengka </w:t>
            </w:r>
          </w:p>
        </w:tc>
      </w:tr>
      <w:tr w:rsidR="00B63F92" w:rsidRPr="002E026D" w:rsidTr="00101C98">
        <w:trPr>
          <w:trHeight w:val="190"/>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3</w:t>
            </w:r>
          </w:p>
        </w:tc>
        <w:tc>
          <w:tcPr>
            <w:tcW w:w="2214" w:type="pct"/>
            <w:vAlign w:val="center"/>
          </w:tcPr>
          <w:p w:rsidR="00B63F92" w:rsidRPr="002E026D" w:rsidRDefault="00B63F92" w:rsidP="00101C98">
            <w:pPr>
              <w:spacing w:line="360" w:lineRule="auto"/>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K. Abdullah Umar</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Alumni PP Mursyidul Falaah</w:t>
            </w:r>
          </w:p>
        </w:tc>
      </w:tr>
      <w:tr w:rsidR="00B63F92" w:rsidRPr="002E026D" w:rsidTr="00101C98">
        <w:trPr>
          <w:trHeight w:val="190"/>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4</w:t>
            </w:r>
          </w:p>
        </w:tc>
        <w:tc>
          <w:tcPr>
            <w:tcW w:w="2214" w:type="pct"/>
            <w:vAlign w:val="center"/>
          </w:tcPr>
          <w:p w:rsidR="00B63F92" w:rsidRPr="002E026D" w:rsidRDefault="00B63F92" w:rsidP="00101C98">
            <w:pPr>
              <w:spacing w:line="360" w:lineRule="auto"/>
              <w:ind w:right="221"/>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K. Didi Masduki</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Alumni PP Mursyidul Falaah</w:t>
            </w:r>
          </w:p>
        </w:tc>
      </w:tr>
      <w:tr w:rsidR="00B63F92" w:rsidRPr="002E026D" w:rsidTr="00101C98">
        <w:trPr>
          <w:trHeight w:val="204"/>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5</w:t>
            </w:r>
          </w:p>
        </w:tc>
        <w:tc>
          <w:tcPr>
            <w:tcW w:w="2214" w:type="pct"/>
            <w:vAlign w:val="center"/>
          </w:tcPr>
          <w:p w:rsidR="00B63F92" w:rsidRPr="002E026D" w:rsidRDefault="00B63F92" w:rsidP="00101C98">
            <w:pPr>
              <w:spacing w:line="360" w:lineRule="auto"/>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K. Utsman</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Alumni PP Mursyidul Falaah</w:t>
            </w:r>
          </w:p>
        </w:tc>
      </w:tr>
      <w:tr w:rsidR="00B63F92" w:rsidRPr="002E026D" w:rsidTr="00101C98">
        <w:trPr>
          <w:trHeight w:val="179"/>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6</w:t>
            </w:r>
          </w:p>
        </w:tc>
        <w:tc>
          <w:tcPr>
            <w:tcW w:w="2214" w:type="pct"/>
            <w:vAlign w:val="center"/>
          </w:tcPr>
          <w:p w:rsidR="00B63F92" w:rsidRPr="002E026D" w:rsidRDefault="00B63F92" w:rsidP="00101C98">
            <w:pPr>
              <w:spacing w:line="360" w:lineRule="auto"/>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K. Jajang</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Alumni PP Mursyidul Falaah</w:t>
            </w:r>
          </w:p>
        </w:tc>
      </w:tr>
      <w:tr w:rsidR="00B63F92" w:rsidRPr="002E026D" w:rsidTr="00101C98">
        <w:trPr>
          <w:trHeight w:val="173"/>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7</w:t>
            </w:r>
          </w:p>
        </w:tc>
        <w:tc>
          <w:tcPr>
            <w:tcW w:w="2214" w:type="pct"/>
            <w:vAlign w:val="center"/>
          </w:tcPr>
          <w:p w:rsidR="00B63F92" w:rsidRPr="002E026D" w:rsidRDefault="00B63F92" w:rsidP="00101C98">
            <w:pPr>
              <w:spacing w:line="360" w:lineRule="auto"/>
              <w:rPr>
                <w:rFonts w:asciiTheme="majorHAnsi" w:hAnsiTheme="majorHAnsi" w:cstheme="majorBidi"/>
                <w:sz w:val="24"/>
                <w:szCs w:val="24"/>
                <w:lang w:val="id-ID" w:eastAsia="zh-CN"/>
              </w:rPr>
            </w:pPr>
            <w:r w:rsidRPr="002E026D">
              <w:rPr>
                <w:rFonts w:asciiTheme="majorHAnsi" w:hAnsiTheme="majorHAnsi" w:cstheme="majorBidi"/>
                <w:sz w:val="24"/>
                <w:szCs w:val="24"/>
                <w:lang w:val="en-US" w:eastAsia="zh-CN"/>
              </w:rPr>
              <w:t>Ustadz Agits</w:t>
            </w:r>
            <w:r w:rsidRPr="002E026D">
              <w:rPr>
                <w:rFonts w:asciiTheme="majorHAnsi" w:hAnsiTheme="majorHAnsi" w:cstheme="majorBidi"/>
                <w:sz w:val="24"/>
                <w:szCs w:val="24"/>
                <w:lang w:val="id-ID" w:eastAsia="zh-CN"/>
              </w:rPr>
              <w:t xml:space="preserve"> Abdul Mugits</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Alumni PP Mursyidul Falaah</w:t>
            </w:r>
          </w:p>
        </w:tc>
      </w:tr>
      <w:tr w:rsidR="00B63F92" w:rsidRPr="002E026D" w:rsidTr="00101C98">
        <w:trPr>
          <w:trHeight w:val="169"/>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8</w:t>
            </w:r>
          </w:p>
        </w:tc>
        <w:tc>
          <w:tcPr>
            <w:tcW w:w="2214" w:type="pct"/>
            <w:vAlign w:val="center"/>
          </w:tcPr>
          <w:p w:rsidR="00B63F92" w:rsidRPr="002E026D" w:rsidRDefault="00B63F92" w:rsidP="00101C98">
            <w:pPr>
              <w:spacing w:line="360" w:lineRule="auto"/>
              <w:rPr>
                <w:rFonts w:asciiTheme="majorHAnsi" w:hAnsiTheme="majorHAnsi" w:cstheme="majorBidi"/>
                <w:color w:val="000000"/>
                <w:sz w:val="24"/>
                <w:szCs w:val="24"/>
                <w:lang w:val="en-US"/>
              </w:rPr>
            </w:pPr>
            <w:r w:rsidRPr="002E026D">
              <w:rPr>
                <w:rFonts w:asciiTheme="majorHAnsi" w:hAnsiTheme="majorHAnsi" w:cstheme="majorBidi"/>
                <w:color w:val="000000"/>
                <w:sz w:val="24"/>
                <w:szCs w:val="24"/>
                <w:lang w:val="en-US"/>
              </w:rPr>
              <w:t>Ust. T</w:t>
            </w:r>
            <w:r w:rsidRPr="002E026D">
              <w:rPr>
                <w:rFonts w:asciiTheme="majorHAnsi" w:hAnsiTheme="majorHAnsi" w:cstheme="majorBidi"/>
                <w:color w:val="000000"/>
                <w:sz w:val="24"/>
                <w:szCs w:val="24"/>
              </w:rPr>
              <w:t xml:space="preserve">andika </w:t>
            </w:r>
            <w:r w:rsidRPr="002E026D">
              <w:rPr>
                <w:rFonts w:asciiTheme="majorHAnsi" w:hAnsiTheme="majorHAnsi" w:cstheme="majorBidi"/>
                <w:color w:val="000000"/>
                <w:sz w:val="24"/>
                <w:szCs w:val="24"/>
                <w:lang w:val="en-US"/>
              </w:rPr>
              <w:t>N</w:t>
            </w:r>
            <w:r w:rsidRPr="002E026D">
              <w:rPr>
                <w:rFonts w:asciiTheme="majorHAnsi" w:hAnsiTheme="majorHAnsi" w:cstheme="majorBidi"/>
                <w:color w:val="000000"/>
                <w:sz w:val="24"/>
                <w:szCs w:val="24"/>
              </w:rPr>
              <w:t xml:space="preserve">ur </w:t>
            </w:r>
            <w:r w:rsidRPr="002E026D">
              <w:rPr>
                <w:rFonts w:asciiTheme="majorHAnsi" w:hAnsiTheme="majorHAnsi" w:cstheme="majorBidi"/>
                <w:color w:val="000000"/>
                <w:sz w:val="24"/>
                <w:szCs w:val="24"/>
                <w:lang w:val="en-US"/>
              </w:rPr>
              <w:t>F</w:t>
            </w:r>
            <w:r w:rsidRPr="002E026D">
              <w:rPr>
                <w:rFonts w:asciiTheme="majorHAnsi" w:hAnsiTheme="majorHAnsi" w:cstheme="majorBidi"/>
                <w:color w:val="000000"/>
                <w:sz w:val="24"/>
                <w:szCs w:val="24"/>
              </w:rPr>
              <w:t>aizi</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Mahasiswa UNU Cirebon</w:t>
            </w:r>
          </w:p>
        </w:tc>
      </w:tr>
      <w:tr w:rsidR="00B63F92" w:rsidRPr="002E026D" w:rsidTr="00101C98">
        <w:trPr>
          <w:trHeight w:val="171"/>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9</w:t>
            </w:r>
          </w:p>
        </w:tc>
        <w:tc>
          <w:tcPr>
            <w:tcW w:w="2214" w:type="pct"/>
            <w:vAlign w:val="center"/>
          </w:tcPr>
          <w:p w:rsidR="00B63F92" w:rsidRPr="002E026D" w:rsidRDefault="00B63F92" w:rsidP="00101C98">
            <w:pPr>
              <w:spacing w:line="360" w:lineRule="auto"/>
              <w:rPr>
                <w:rFonts w:asciiTheme="majorHAnsi" w:hAnsiTheme="majorHAnsi" w:cstheme="majorBidi"/>
                <w:sz w:val="24"/>
                <w:szCs w:val="24"/>
                <w:lang w:eastAsia="zh-CN"/>
              </w:rPr>
            </w:pPr>
            <w:r w:rsidRPr="002E026D">
              <w:rPr>
                <w:rFonts w:asciiTheme="majorHAnsi" w:hAnsiTheme="majorHAnsi" w:cstheme="majorBidi"/>
                <w:sz w:val="24"/>
                <w:szCs w:val="24"/>
                <w:lang w:val="id-ID"/>
              </w:rPr>
              <w:t>Ust. F</w:t>
            </w:r>
            <w:r w:rsidRPr="002E026D">
              <w:rPr>
                <w:rFonts w:asciiTheme="majorHAnsi" w:hAnsiTheme="majorHAnsi" w:cstheme="majorBidi"/>
                <w:sz w:val="24"/>
                <w:szCs w:val="24"/>
              </w:rPr>
              <w:t xml:space="preserve">auzan </w:t>
            </w:r>
            <w:r w:rsidRPr="002E026D">
              <w:rPr>
                <w:rFonts w:asciiTheme="majorHAnsi" w:hAnsiTheme="majorHAnsi" w:cstheme="majorBidi"/>
                <w:sz w:val="24"/>
                <w:szCs w:val="24"/>
                <w:lang w:val="id-ID"/>
              </w:rPr>
              <w:t>H</w:t>
            </w:r>
            <w:r w:rsidRPr="002E026D">
              <w:rPr>
                <w:rFonts w:asciiTheme="majorHAnsi" w:hAnsiTheme="majorHAnsi" w:cstheme="majorBidi"/>
                <w:sz w:val="24"/>
                <w:szCs w:val="24"/>
              </w:rPr>
              <w:t>amdani</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en-US" w:eastAsia="zh-CN"/>
              </w:rPr>
            </w:pPr>
            <w:r w:rsidRPr="002E026D">
              <w:rPr>
                <w:rFonts w:asciiTheme="majorHAnsi" w:hAnsiTheme="majorHAnsi" w:cstheme="majorBidi"/>
                <w:sz w:val="24"/>
                <w:szCs w:val="24"/>
                <w:lang w:val="id-ID" w:eastAsia="zh-CN"/>
              </w:rPr>
              <w:t>Mahasiswa UNU Cirebon</w:t>
            </w:r>
          </w:p>
        </w:tc>
      </w:tr>
      <w:tr w:rsidR="00B63F92" w:rsidRPr="002E026D" w:rsidTr="00101C98">
        <w:trPr>
          <w:trHeight w:val="171"/>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10</w:t>
            </w:r>
          </w:p>
        </w:tc>
        <w:tc>
          <w:tcPr>
            <w:tcW w:w="2214" w:type="pct"/>
            <w:vAlign w:val="center"/>
          </w:tcPr>
          <w:p w:rsidR="00B63F92" w:rsidRPr="002E026D" w:rsidRDefault="00B63F92" w:rsidP="00101C98">
            <w:pPr>
              <w:spacing w:line="360" w:lineRule="auto"/>
              <w:rPr>
                <w:rFonts w:asciiTheme="majorHAnsi" w:hAnsiTheme="majorHAnsi" w:cstheme="majorBidi"/>
                <w:sz w:val="24"/>
                <w:szCs w:val="24"/>
                <w:lang w:eastAsia="zh-CN"/>
              </w:rPr>
            </w:pPr>
            <w:r w:rsidRPr="002E026D">
              <w:rPr>
                <w:rFonts w:asciiTheme="majorHAnsi" w:hAnsiTheme="majorHAnsi" w:cstheme="majorBidi"/>
                <w:sz w:val="24"/>
                <w:szCs w:val="24"/>
                <w:lang w:val="id-ID"/>
              </w:rPr>
              <w:t>Ust. E</w:t>
            </w:r>
            <w:r w:rsidRPr="002E026D">
              <w:rPr>
                <w:rFonts w:asciiTheme="majorHAnsi" w:hAnsiTheme="majorHAnsi" w:cstheme="majorBidi"/>
                <w:sz w:val="24"/>
                <w:szCs w:val="24"/>
              </w:rPr>
              <w:t xml:space="preserve">ris </w:t>
            </w:r>
            <w:r w:rsidRPr="002E026D">
              <w:rPr>
                <w:rFonts w:asciiTheme="majorHAnsi" w:hAnsiTheme="majorHAnsi" w:cstheme="majorBidi"/>
                <w:sz w:val="24"/>
                <w:szCs w:val="24"/>
                <w:lang w:val="id-ID"/>
              </w:rPr>
              <w:t>R</w:t>
            </w:r>
            <w:r w:rsidRPr="002E026D">
              <w:rPr>
                <w:rFonts w:asciiTheme="majorHAnsi" w:hAnsiTheme="majorHAnsi" w:cstheme="majorBidi"/>
                <w:sz w:val="24"/>
                <w:szCs w:val="24"/>
              </w:rPr>
              <w:t>isdianto</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Mahasiswa UNU Cirebon</w:t>
            </w:r>
          </w:p>
        </w:tc>
      </w:tr>
      <w:tr w:rsidR="00B63F92" w:rsidRPr="002E026D" w:rsidTr="00101C98">
        <w:trPr>
          <w:trHeight w:val="156"/>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11</w:t>
            </w:r>
          </w:p>
        </w:tc>
        <w:tc>
          <w:tcPr>
            <w:tcW w:w="2214" w:type="pct"/>
            <w:vAlign w:val="center"/>
          </w:tcPr>
          <w:p w:rsidR="00B63F92" w:rsidRPr="002E026D" w:rsidRDefault="00B63F92" w:rsidP="00101C98">
            <w:pPr>
              <w:spacing w:line="360" w:lineRule="auto"/>
              <w:rPr>
                <w:rFonts w:asciiTheme="majorHAnsi" w:hAnsiTheme="majorHAnsi" w:cstheme="majorBidi"/>
                <w:sz w:val="24"/>
                <w:szCs w:val="24"/>
                <w:lang w:val="id-ID" w:eastAsia="zh-CN"/>
              </w:rPr>
            </w:pPr>
            <w:r w:rsidRPr="002E026D">
              <w:rPr>
                <w:rFonts w:asciiTheme="majorHAnsi" w:hAnsiTheme="majorHAnsi" w:cstheme="majorBidi"/>
                <w:sz w:val="24"/>
                <w:szCs w:val="24"/>
                <w:lang w:val="id-ID"/>
              </w:rPr>
              <w:t>Ust. M</w:t>
            </w:r>
            <w:r w:rsidRPr="002E026D">
              <w:rPr>
                <w:rFonts w:asciiTheme="majorHAnsi" w:hAnsiTheme="majorHAnsi" w:cstheme="majorBidi"/>
                <w:sz w:val="24"/>
                <w:szCs w:val="24"/>
              </w:rPr>
              <w:t xml:space="preserve">amat </w:t>
            </w:r>
            <w:r w:rsidRPr="002E026D">
              <w:rPr>
                <w:rFonts w:asciiTheme="majorHAnsi" w:hAnsiTheme="majorHAnsi" w:cstheme="majorBidi"/>
                <w:sz w:val="24"/>
                <w:szCs w:val="24"/>
                <w:lang w:val="id-ID"/>
              </w:rPr>
              <w:t>M</w:t>
            </w:r>
            <w:r w:rsidRPr="002E026D">
              <w:rPr>
                <w:rFonts w:asciiTheme="majorHAnsi" w:hAnsiTheme="majorHAnsi" w:cstheme="majorBidi"/>
                <w:sz w:val="24"/>
                <w:szCs w:val="24"/>
              </w:rPr>
              <w:t xml:space="preserve">iftahur </w:t>
            </w:r>
            <w:r w:rsidRPr="002E026D">
              <w:rPr>
                <w:rFonts w:asciiTheme="majorHAnsi" w:hAnsiTheme="majorHAnsi" w:cstheme="majorBidi"/>
                <w:sz w:val="24"/>
                <w:szCs w:val="24"/>
                <w:lang w:val="id-ID"/>
              </w:rPr>
              <w:t>R</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Mahasiswa UNU Cirebon</w:t>
            </w:r>
          </w:p>
        </w:tc>
      </w:tr>
      <w:tr w:rsidR="00B63F92" w:rsidRPr="002E026D" w:rsidTr="00101C98">
        <w:trPr>
          <w:trHeight w:val="159"/>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12</w:t>
            </w:r>
          </w:p>
        </w:tc>
        <w:tc>
          <w:tcPr>
            <w:tcW w:w="2214" w:type="pct"/>
            <w:vAlign w:val="center"/>
          </w:tcPr>
          <w:p w:rsidR="00B63F92" w:rsidRPr="002E026D" w:rsidRDefault="00B63F92" w:rsidP="00101C98">
            <w:pPr>
              <w:spacing w:line="360" w:lineRule="auto"/>
              <w:rPr>
                <w:rFonts w:asciiTheme="majorHAnsi" w:hAnsiTheme="majorHAnsi" w:cstheme="majorBidi"/>
                <w:sz w:val="24"/>
                <w:szCs w:val="24"/>
              </w:rPr>
            </w:pPr>
            <w:r w:rsidRPr="002E026D">
              <w:rPr>
                <w:rFonts w:asciiTheme="majorHAnsi" w:hAnsiTheme="majorHAnsi" w:cstheme="majorBidi"/>
                <w:sz w:val="24"/>
                <w:szCs w:val="24"/>
                <w:lang w:val="id-ID"/>
              </w:rPr>
              <w:t>Ust. D</w:t>
            </w:r>
            <w:r w:rsidRPr="002E026D">
              <w:rPr>
                <w:rFonts w:asciiTheme="majorHAnsi" w:hAnsiTheme="majorHAnsi" w:cstheme="majorBidi"/>
                <w:sz w:val="24"/>
                <w:szCs w:val="24"/>
              </w:rPr>
              <w:t xml:space="preserve">ian </w:t>
            </w:r>
            <w:r w:rsidRPr="002E026D">
              <w:rPr>
                <w:rFonts w:asciiTheme="majorHAnsi" w:hAnsiTheme="majorHAnsi" w:cstheme="majorBidi"/>
                <w:sz w:val="24"/>
                <w:szCs w:val="24"/>
                <w:lang w:val="id-ID"/>
              </w:rPr>
              <w:t>R</w:t>
            </w:r>
            <w:r w:rsidRPr="002E026D">
              <w:rPr>
                <w:rFonts w:asciiTheme="majorHAnsi" w:hAnsiTheme="majorHAnsi" w:cstheme="majorBidi"/>
                <w:sz w:val="24"/>
                <w:szCs w:val="24"/>
              </w:rPr>
              <w:t>omadhona</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Mahasiswa UNU Cirebon</w:t>
            </w:r>
          </w:p>
        </w:tc>
      </w:tr>
      <w:tr w:rsidR="00B63F92" w:rsidRPr="002E026D" w:rsidTr="00101C98">
        <w:trPr>
          <w:trHeight w:val="141"/>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13</w:t>
            </w:r>
          </w:p>
        </w:tc>
        <w:tc>
          <w:tcPr>
            <w:tcW w:w="2214" w:type="pct"/>
            <w:vAlign w:val="center"/>
          </w:tcPr>
          <w:p w:rsidR="00B63F92" w:rsidRPr="002E026D" w:rsidRDefault="00B63F92" w:rsidP="00101C98">
            <w:pPr>
              <w:spacing w:line="360" w:lineRule="auto"/>
              <w:rPr>
                <w:rFonts w:asciiTheme="majorHAnsi" w:hAnsiTheme="majorHAnsi" w:cstheme="majorBidi"/>
                <w:sz w:val="24"/>
                <w:szCs w:val="24"/>
              </w:rPr>
            </w:pPr>
            <w:r w:rsidRPr="002E026D">
              <w:rPr>
                <w:rFonts w:asciiTheme="majorHAnsi" w:hAnsiTheme="majorHAnsi" w:cstheme="majorBidi"/>
                <w:sz w:val="24"/>
                <w:szCs w:val="24"/>
                <w:lang w:val="id-ID"/>
              </w:rPr>
              <w:t>Ust. J</w:t>
            </w:r>
            <w:r w:rsidRPr="002E026D">
              <w:rPr>
                <w:rFonts w:asciiTheme="majorHAnsi" w:hAnsiTheme="majorHAnsi" w:cstheme="majorBidi"/>
                <w:sz w:val="24"/>
                <w:szCs w:val="24"/>
              </w:rPr>
              <w:t xml:space="preserve">alaludin </w:t>
            </w:r>
            <w:r w:rsidRPr="002E026D">
              <w:rPr>
                <w:rFonts w:asciiTheme="majorHAnsi" w:hAnsiTheme="majorHAnsi" w:cstheme="majorBidi"/>
                <w:sz w:val="24"/>
                <w:szCs w:val="24"/>
                <w:lang w:val="id-ID"/>
              </w:rPr>
              <w:t>B</w:t>
            </w:r>
            <w:r w:rsidRPr="002E026D">
              <w:rPr>
                <w:rFonts w:asciiTheme="majorHAnsi" w:hAnsiTheme="majorHAnsi" w:cstheme="majorBidi"/>
                <w:sz w:val="24"/>
                <w:szCs w:val="24"/>
              </w:rPr>
              <w:t>urhan</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Mahasiswa UNU Cirebon</w:t>
            </w:r>
          </w:p>
        </w:tc>
      </w:tr>
      <w:tr w:rsidR="00B63F92" w:rsidRPr="002E026D" w:rsidTr="00101C98">
        <w:trPr>
          <w:trHeight w:val="134"/>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14</w:t>
            </w:r>
          </w:p>
        </w:tc>
        <w:tc>
          <w:tcPr>
            <w:tcW w:w="2214" w:type="pct"/>
            <w:vAlign w:val="center"/>
          </w:tcPr>
          <w:p w:rsidR="00B63F92" w:rsidRPr="002E026D" w:rsidRDefault="00B63F92" w:rsidP="00101C98">
            <w:pPr>
              <w:spacing w:line="360" w:lineRule="auto"/>
              <w:rPr>
                <w:rFonts w:asciiTheme="majorHAnsi" w:hAnsiTheme="majorHAnsi" w:cstheme="majorBidi"/>
                <w:sz w:val="24"/>
                <w:szCs w:val="24"/>
              </w:rPr>
            </w:pPr>
            <w:r w:rsidRPr="002E026D">
              <w:rPr>
                <w:rFonts w:asciiTheme="majorHAnsi" w:hAnsiTheme="majorHAnsi" w:cstheme="majorBidi"/>
                <w:sz w:val="24"/>
                <w:szCs w:val="24"/>
                <w:lang w:val="id-ID"/>
              </w:rPr>
              <w:t>Ust. I</w:t>
            </w:r>
            <w:r w:rsidRPr="002E026D">
              <w:rPr>
                <w:rFonts w:asciiTheme="majorHAnsi" w:hAnsiTheme="majorHAnsi" w:cstheme="majorBidi"/>
                <w:sz w:val="24"/>
                <w:szCs w:val="24"/>
              </w:rPr>
              <w:t xml:space="preserve">lham </w:t>
            </w:r>
            <w:r w:rsidRPr="002E026D">
              <w:rPr>
                <w:rFonts w:asciiTheme="majorHAnsi" w:hAnsiTheme="majorHAnsi" w:cstheme="majorBidi"/>
                <w:sz w:val="24"/>
                <w:szCs w:val="24"/>
                <w:lang w:val="id-ID"/>
              </w:rPr>
              <w:t>D</w:t>
            </w:r>
            <w:r w:rsidRPr="002E026D">
              <w:rPr>
                <w:rFonts w:asciiTheme="majorHAnsi" w:hAnsiTheme="majorHAnsi" w:cstheme="majorBidi"/>
                <w:sz w:val="24"/>
                <w:szCs w:val="24"/>
              </w:rPr>
              <w:t>afif</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Mahasiswa UNU Cirebon</w:t>
            </w:r>
          </w:p>
        </w:tc>
      </w:tr>
      <w:tr w:rsidR="00B63F92" w:rsidRPr="002E026D" w:rsidTr="00101C98">
        <w:trPr>
          <w:trHeight w:val="162"/>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15</w:t>
            </w:r>
          </w:p>
        </w:tc>
        <w:tc>
          <w:tcPr>
            <w:tcW w:w="2214" w:type="pct"/>
            <w:vAlign w:val="center"/>
          </w:tcPr>
          <w:p w:rsidR="00B63F92" w:rsidRPr="002E026D" w:rsidRDefault="00B63F92" w:rsidP="00101C98">
            <w:pPr>
              <w:spacing w:line="360" w:lineRule="auto"/>
              <w:rPr>
                <w:rFonts w:asciiTheme="majorHAnsi" w:hAnsiTheme="majorHAnsi" w:cstheme="majorBidi"/>
                <w:sz w:val="24"/>
                <w:szCs w:val="24"/>
              </w:rPr>
            </w:pPr>
            <w:r w:rsidRPr="002E026D">
              <w:rPr>
                <w:rFonts w:asciiTheme="majorHAnsi" w:hAnsiTheme="majorHAnsi" w:cstheme="majorBidi"/>
                <w:sz w:val="24"/>
                <w:szCs w:val="24"/>
                <w:lang w:val="id-ID"/>
              </w:rPr>
              <w:t>Ust. L</w:t>
            </w:r>
            <w:r w:rsidRPr="002E026D">
              <w:rPr>
                <w:rFonts w:asciiTheme="majorHAnsi" w:hAnsiTheme="majorHAnsi" w:cstheme="majorBidi"/>
                <w:sz w:val="24"/>
                <w:szCs w:val="24"/>
              </w:rPr>
              <w:t xml:space="preserve">utfi </w:t>
            </w:r>
            <w:r w:rsidRPr="002E026D">
              <w:rPr>
                <w:rFonts w:asciiTheme="majorHAnsi" w:hAnsiTheme="majorHAnsi" w:cstheme="majorBidi"/>
                <w:sz w:val="24"/>
                <w:szCs w:val="24"/>
                <w:lang w:val="id-ID"/>
              </w:rPr>
              <w:t>F</w:t>
            </w:r>
            <w:r w:rsidRPr="002E026D">
              <w:rPr>
                <w:rFonts w:asciiTheme="majorHAnsi" w:hAnsiTheme="majorHAnsi" w:cstheme="majorBidi"/>
                <w:sz w:val="24"/>
                <w:szCs w:val="24"/>
              </w:rPr>
              <w:t xml:space="preserve">aisal </w:t>
            </w:r>
            <w:r w:rsidRPr="002E026D">
              <w:rPr>
                <w:rFonts w:asciiTheme="majorHAnsi" w:hAnsiTheme="majorHAnsi" w:cstheme="majorBidi"/>
                <w:sz w:val="24"/>
                <w:szCs w:val="24"/>
                <w:lang w:val="id-ID"/>
              </w:rPr>
              <w:t>H</w:t>
            </w:r>
            <w:r w:rsidRPr="002E026D">
              <w:rPr>
                <w:rFonts w:asciiTheme="majorHAnsi" w:hAnsiTheme="majorHAnsi" w:cstheme="majorBidi"/>
                <w:sz w:val="24"/>
                <w:szCs w:val="24"/>
              </w:rPr>
              <w:t>asyim</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Mahasiswa UNU Cirebon</w:t>
            </w:r>
          </w:p>
        </w:tc>
      </w:tr>
      <w:tr w:rsidR="00B63F92" w:rsidRPr="002E026D" w:rsidTr="00101C98">
        <w:trPr>
          <w:trHeight w:val="158"/>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16</w:t>
            </w:r>
          </w:p>
        </w:tc>
        <w:tc>
          <w:tcPr>
            <w:tcW w:w="2214" w:type="pct"/>
            <w:vAlign w:val="center"/>
          </w:tcPr>
          <w:p w:rsidR="00B63F92" w:rsidRPr="002E026D" w:rsidRDefault="00B63F92" w:rsidP="00101C98">
            <w:pPr>
              <w:spacing w:line="360" w:lineRule="auto"/>
              <w:rPr>
                <w:rFonts w:asciiTheme="majorHAnsi" w:hAnsiTheme="majorHAnsi" w:cstheme="majorBidi"/>
                <w:sz w:val="24"/>
                <w:szCs w:val="24"/>
                <w:lang w:val="id-ID" w:eastAsia="zh-CN"/>
              </w:rPr>
            </w:pPr>
            <w:r w:rsidRPr="002E026D">
              <w:rPr>
                <w:rFonts w:asciiTheme="majorHAnsi" w:hAnsiTheme="majorHAnsi" w:cstheme="majorBidi"/>
                <w:sz w:val="24"/>
                <w:szCs w:val="24"/>
                <w:lang w:val="id-ID"/>
              </w:rPr>
              <w:t>Ust. E</w:t>
            </w:r>
            <w:r w:rsidRPr="002E026D">
              <w:rPr>
                <w:rFonts w:asciiTheme="majorHAnsi" w:hAnsiTheme="majorHAnsi" w:cstheme="majorBidi"/>
                <w:sz w:val="24"/>
                <w:szCs w:val="24"/>
              </w:rPr>
              <w:t xml:space="preserve">jen </w:t>
            </w:r>
            <w:r w:rsidRPr="002E026D">
              <w:rPr>
                <w:rFonts w:asciiTheme="majorHAnsi" w:hAnsiTheme="majorHAnsi" w:cstheme="majorBidi"/>
                <w:sz w:val="24"/>
                <w:szCs w:val="24"/>
                <w:lang w:val="id-ID"/>
              </w:rPr>
              <w:t>J</w:t>
            </w:r>
            <w:r w:rsidRPr="002E026D">
              <w:rPr>
                <w:rFonts w:asciiTheme="majorHAnsi" w:hAnsiTheme="majorHAnsi" w:cstheme="majorBidi"/>
                <w:sz w:val="24"/>
                <w:szCs w:val="24"/>
              </w:rPr>
              <w:t xml:space="preserve">aenal </w:t>
            </w:r>
            <w:r w:rsidRPr="002E026D">
              <w:rPr>
                <w:rFonts w:asciiTheme="majorHAnsi" w:hAnsiTheme="majorHAnsi" w:cstheme="majorBidi"/>
                <w:sz w:val="24"/>
                <w:szCs w:val="24"/>
                <w:lang w:val="id-ID"/>
              </w:rPr>
              <w:t>Muttaqin</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Mahasiswa UNU Cirebon</w:t>
            </w:r>
          </w:p>
        </w:tc>
      </w:tr>
      <w:tr w:rsidR="00B63F92" w:rsidRPr="002E026D" w:rsidTr="00101C98">
        <w:trPr>
          <w:trHeight w:val="156"/>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17</w:t>
            </w:r>
          </w:p>
        </w:tc>
        <w:tc>
          <w:tcPr>
            <w:tcW w:w="2214" w:type="pct"/>
            <w:vAlign w:val="center"/>
          </w:tcPr>
          <w:p w:rsidR="00B63F92" w:rsidRPr="002E026D" w:rsidRDefault="00B63F92" w:rsidP="00101C98">
            <w:pPr>
              <w:spacing w:line="360" w:lineRule="auto"/>
              <w:rPr>
                <w:rFonts w:asciiTheme="majorHAnsi" w:hAnsiTheme="majorHAnsi" w:cstheme="majorBidi"/>
                <w:sz w:val="24"/>
                <w:szCs w:val="24"/>
              </w:rPr>
            </w:pPr>
            <w:r w:rsidRPr="002E026D">
              <w:rPr>
                <w:rFonts w:asciiTheme="majorHAnsi" w:hAnsiTheme="majorHAnsi" w:cstheme="majorBidi"/>
                <w:sz w:val="24"/>
                <w:szCs w:val="24"/>
                <w:lang w:val="id-ID"/>
              </w:rPr>
              <w:t>Ust. A</w:t>
            </w:r>
            <w:r w:rsidRPr="002E026D">
              <w:rPr>
                <w:rFonts w:asciiTheme="majorHAnsi" w:hAnsiTheme="majorHAnsi" w:cstheme="majorBidi"/>
                <w:sz w:val="24"/>
                <w:szCs w:val="24"/>
              </w:rPr>
              <w:t xml:space="preserve">hmad </w:t>
            </w:r>
            <w:r w:rsidRPr="002E026D">
              <w:rPr>
                <w:rFonts w:asciiTheme="majorHAnsi" w:hAnsiTheme="majorHAnsi" w:cstheme="majorBidi"/>
                <w:sz w:val="24"/>
                <w:szCs w:val="24"/>
                <w:lang w:val="id-ID"/>
              </w:rPr>
              <w:t>R</w:t>
            </w:r>
            <w:r w:rsidRPr="002E026D">
              <w:rPr>
                <w:rFonts w:asciiTheme="majorHAnsi" w:hAnsiTheme="majorHAnsi" w:cstheme="majorBidi"/>
                <w:sz w:val="24"/>
                <w:szCs w:val="24"/>
              </w:rPr>
              <w:t>amadhani</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Mahasiswa UNU Cirebon</w:t>
            </w:r>
          </w:p>
        </w:tc>
      </w:tr>
      <w:tr w:rsidR="00B63F92" w:rsidRPr="002E026D" w:rsidTr="00101C98">
        <w:trPr>
          <w:trHeight w:val="208"/>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18</w:t>
            </w:r>
          </w:p>
        </w:tc>
        <w:tc>
          <w:tcPr>
            <w:tcW w:w="2214" w:type="pct"/>
            <w:vAlign w:val="center"/>
          </w:tcPr>
          <w:p w:rsidR="00B63F92" w:rsidRPr="002E026D" w:rsidRDefault="00B63F92" w:rsidP="00101C98">
            <w:pPr>
              <w:spacing w:line="360" w:lineRule="auto"/>
              <w:rPr>
                <w:rFonts w:asciiTheme="majorHAnsi" w:hAnsiTheme="majorHAnsi" w:cstheme="majorBidi"/>
                <w:sz w:val="24"/>
                <w:szCs w:val="24"/>
                <w:lang w:val="id-ID" w:eastAsia="zh-CN"/>
              </w:rPr>
            </w:pPr>
            <w:r w:rsidRPr="002E026D">
              <w:rPr>
                <w:rFonts w:asciiTheme="majorHAnsi" w:hAnsiTheme="majorHAnsi" w:cstheme="majorBidi"/>
                <w:sz w:val="24"/>
                <w:szCs w:val="24"/>
                <w:lang w:val="id-ID"/>
              </w:rPr>
              <w:t>Ust. I</w:t>
            </w:r>
            <w:r w:rsidRPr="002E026D">
              <w:rPr>
                <w:rFonts w:asciiTheme="majorHAnsi" w:hAnsiTheme="majorHAnsi" w:cstheme="majorBidi"/>
                <w:sz w:val="24"/>
                <w:szCs w:val="24"/>
              </w:rPr>
              <w:t xml:space="preserve">ming </w:t>
            </w:r>
            <w:r w:rsidRPr="002E026D">
              <w:rPr>
                <w:rFonts w:asciiTheme="majorHAnsi" w:hAnsiTheme="majorHAnsi" w:cstheme="majorBidi"/>
                <w:sz w:val="24"/>
                <w:szCs w:val="24"/>
                <w:lang w:val="id-ID"/>
              </w:rPr>
              <w:t>M</w:t>
            </w:r>
            <w:r w:rsidRPr="002E026D">
              <w:rPr>
                <w:rFonts w:asciiTheme="majorHAnsi" w:hAnsiTheme="majorHAnsi" w:cstheme="majorBidi"/>
                <w:sz w:val="24"/>
                <w:szCs w:val="24"/>
              </w:rPr>
              <w:t xml:space="preserve">. </w:t>
            </w:r>
            <w:r w:rsidRPr="002E026D">
              <w:rPr>
                <w:rFonts w:asciiTheme="majorHAnsi" w:hAnsiTheme="majorHAnsi" w:cstheme="majorBidi"/>
                <w:sz w:val="24"/>
                <w:szCs w:val="24"/>
                <w:lang w:val="id-ID"/>
              </w:rPr>
              <w:t>Fahmil H</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Mahasiswa UNU Cirebon</w:t>
            </w:r>
          </w:p>
        </w:tc>
      </w:tr>
      <w:tr w:rsidR="00B63F92" w:rsidRPr="002E026D" w:rsidTr="00101C98">
        <w:trPr>
          <w:trHeight w:val="124"/>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19</w:t>
            </w:r>
          </w:p>
        </w:tc>
        <w:tc>
          <w:tcPr>
            <w:tcW w:w="2214" w:type="pct"/>
            <w:vAlign w:val="center"/>
          </w:tcPr>
          <w:p w:rsidR="00B63F92" w:rsidRPr="002E026D" w:rsidRDefault="00B63F92" w:rsidP="00101C98">
            <w:pPr>
              <w:spacing w:line="360" w:lineRule="auto"/>
              <w:rPr>
                <w:rFonts w:asciiTheme="majorHAnsi" w:hAnsiTheme="majorHAnsi" w:cstheme="majorBidi"/>
                <w:sz w:val="24"/>
                <w:szCs w:val="24"/>
                <w:lang w:eastAsia="zh-CN"/>
              </w:rPr>
            </w:pPr>
            <w:r w:rsidRPr="002E026D">
              <w:rPr>
                <w:rFonts w:asciiTheme="majorHAnsi" w:hAnsiTheme="majorHAnsi" w:cstheme="majorBidi"/>
                <w:sz w:val="24"/>
                <w:szCs w:val="24"/>
                <w:lang w:val="id-ID"/>
              </w:rPr>
              <w:t>Ust. T</w:t>
            </w:r>
            <w:r w:rsidRPr="002E026D">
              <w:rPr>
                <w:rFonts w:asciiTheme="majorHAnsi" w:hAnsiTheme="majorHAnsi" w:cstheme="majorBidi"/>
                <w:sz w:val="24"/>
                <w:szCs w:val="24"/>
              </w:rPr>
              <w:t xml:space="preserve">aufiq </w:t>
            </w:r>
            <w:r w:rsidRPr="002E026D">
              <w:rPr>
                <w:rFonts w:asciiTheme="majorHAnsi" w:hAnsiTheme="majorHAnsi" w:cstheme="majorBidi"/>
                <w:sz w:val="24"/>
                <w:szCs w:val="24"/>
                <w:lang w:val="id-ID"/>
              </w:rPr>
              <w:t>T</w:t>
            </w:r>
            <w:r w:rsidRPr="002E026D">
              <w:rPr>
                <w:rFonts w:asciiTheme="majorHAnsi" w:hAnsiTheme="majorHAnsi" w:cstheme="majorBidi"/>
                <w:sz w:val="24"/>
                <w:szCs w:val="24"/>
              </w:rPr>
              <w:t>amyiz</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Mahasiswa UNU Cirebon</w:t>
            </w:r>
          </w:p>
        </w:tc>
      </w:tr>
      <w:tr w:rsidR="00B63F92" w:rsidRPr="002E026D" w:rsidTr="00101C98">
        <w:trPr>
          <w:trHeight w:val="117"/>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20</w:t>
            </w:r>
          </w:p>
        </w:tc>
        <w:tc>
          <w:tcPr>
            <w:tcW w:w="2214" w:type="pct"/>
            <w:vAlign w:val="center"/>
          </w:tcPr>
          <w:p w:rsidR="00B63F92" w:rsidRPr="002E026D" w:rsidRDefault="00B63F92" w:rsidP="00101C98">
            <w:pPr>
              <w:spacing w:line="360" w:lineRule="auto"/>
              <w:rPr>
                <w:rFonts w:asciiTheme="majorHAnsi" w:hAnsiTheme="majorHAnsi" w:cstheme="majorBidi"/>
                <w:sz w:val="24"/>
                <w:szCs w:val="24"/>
                <w:lang w:val="id-ID"/>
              </w:rPr>
            </w:pPr>
            <w:r w:rsidRPr="002E026D">
              <w:rPr>
                <w:rFonts w:asciiTheme="majorHAnsi" w:hAnsiTheme="majorHAnsi" w:cstheme="majorBidi"/>
                <w:sz w:val="24"/>
                <w:szCs w:val="24"/>
                <w:lang w:val="id-ID"/>
              </w:rPr>
              <w:t>Ust. M</w:t>
            </w:r>
            <w:r w:rsidRPr="002E026D">
              <w:rPr>
                <w:rFonts w:asciiTheme="majorHAnsi" w:hAnsiTheme="majorHAnsi" w:cstheme="majorBidi"/>
                <w:sz w:val="24"/>
                <w:szCs w:val="24"/>
              </w:rPr>
              <w:t xml:space="preserve">. </w:t>
            </w:r>
            <w:r w:rsidRPr="002E026D">
              <w:rPr>
                <w:rFonts w:asciiTheme="majorHAnsi" w:hAnsiTheme="majorHAnsi" w:cstheme="majorBidi"/>
                <w:sz w:val="24"/>
                <w:szCs w:val="24"/>
                <w:lang w:val="id-ID"/>
              </w:rPr>
              <w:t>Z</w:t>
            </w:r>
            <w:r w:rsidRPr="002E026D">
              <w:rPr>
                <w:rFonts w:asciiTheme="majorHAnsi" w:hAnsiTheme="majorHAnsi" w:cstheme="majorBidi"/>
                <w:sz w:val="24"/>
                <w:szCs w:val="24"/>
              </w:rPr>
              <w:t>ulfa</w:t>
            </w:r>
            <w:r w:rsidRPr="002E026D">
              <w:rPr>
                <w:rFonts w:asciiTheme="majorHAnsi" w:hAnsiTheme="majorHAnsi" w:cstheme="majorBidi"/>
                <w:sz w:val="24"/>
                <w:szCs w:val="24"/>
                <w:lang w:val="id-ID"/>
              </w:rPr>
              <w:t xml:space="preserve"> Zamzami</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Mahasiswa UNU Cirebon</w:t>
            </w:r>
          </w:p>
        </w:tc>
      </w:tr>
      <w:tr w:rsidR="00B63F92" w:rsidRPr="002E026D" w:rsidTr="00101C98">
        <w:trPr>
          <w:trHeight w:val="249"/>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21</w:t>
            </w:r>
          </w:p>
        </w:tc>
        <w:tc>
          <w:tcPr>
            <w:tcW w:w="2214" w:type="pct"/>
            <w:vAlign w:val="center"/>
          </w:tcPr>
          <w:p w:rsidR="00B63F92" w:rsidRPr="002E026D" w:rsidRDefault="00B63F92" w:rsidP="00101C98">
            <w:pPr>
              <w:spacing w:line="360" w:lineRule="auto"/>
              <w:rPr>
                <w:rFonts w:asciiTheme="majorHAnsi" w:hAnsiTheme="majorHAnsi"/>
                <w:sz w:val="24"/>
                <w:szCs w:val="24"/>
                <w:u w:val="single"/>
                <w:lang w:eastAsia="zh-CN"/>
              </w:rPr>
            </w:pPr>
            <w:r w:rsidRPr="002E026D">
              <w:rPr>
                <w:rFonts w:asciiTheme="majorHAnsi" w:hAnsiTheme="majorHAnsi" w:cstheme="majorBidi"/>
                <w:sz w:val="24"/>
                <w:szCs w:val="24"/>
                <w:lang w:val="id-ID"/>
              </w:rPr>
              <w:t>Ust. A</w:t>
            </w:r>
            <w:r w:rsidRPr="002E026D">
              <w:rPr>
                <w:rFonts w:asciiTheme="majorHAnsi" w:hAnsiTheme="majorHAnsi" w:cstheme="majorBidi"/>
                <w:sz w:val="24"/>
                <w:szCs w:val="24"/>
              </w:rPr>
              <w:t xml:space="preserve">rief </w:t>
            </w:r>
            <w:r w:rsidRPr="002E026D">
              <w:rPr>
                <w:rFonts w:asciiTheme="majorHAnsi" w:hAnsiTheme="majorHAnsi" w:cstheme="majorBidi"/>
                <w:sz w:val="24"/>
                <w:szCs w:val="24"/>
                <w:lang w:val="id-ID"/>
              </w:rPr>
              <w:t>P</w:t>
            </w:r>
            <w:r w:rsidRPr="002E026D">
              <w:rPr>
                <w:rFonts w:asciiTheme="majorHAnsi" w:hAnsiTheme="majorHAnsi" w:cstheme="majorBidi"/>
                <w:sz w:val="24"/>
                <w:szCs w:val="24"/>
              </w:rPr>
              <w:t>ermana</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en-US" w:eastAsia="zh-CN"/>
              </w:rPr>
              <w:t>Lulusan</w:t>
            </w:r>
            <w:r w:rsidRPr="002E026D">
              <w:rPr>
                <w:rFonts w:asciiTheme="majorHAnsi" w:hAnsiTheme="majorHAnsi" w:cstheme="majorBidi"/>
                <w:sz w:val="24"/>
                <w:szCs w:val="24"/>
                <w:lang w:val="id-ID" w:eastAsia="zh-CN"/>
              </w:rPr>
              <w:t xml:space="preserve"> U</w:t>
            </w:r>
            <w:r w:rsidRPr="002E026D">
              <w:rPr>
                <w:rFonts w:asciiTheme="majorHAnsi" w:hAnsiTheme="majorHAnsi" w:cstheme="majorBidi"/>
                <w:sz w:val="24"/>
                <w:szCs w:val="24"/>
                <w:lang w:val="en-US" w:eastAsia="zh-CN"/>
              </w:rPr>
              <w:t xml:space="preserve">niversitas </w:t>
            </w:r>
            <w:r w:rsidRPr="002E026D">
              <w:rPr>
                <w:rFonts w:asciiTheme="majorHAnsi" w:hAnsiTheme="majorHAnsi" w:cstheme="majorBidi"/>
                <w:sz w:val="24"/>
                <w:szCs w:val="24"/>
                <w:lang w:val="id-ID" w:eastAsia="zh-CN"/>
              </w:rPr>
              <w:t>N</w:t>
            </w:r>
            <w:r w:rsidRPr="002E026D">
              <w:rPr>
                <w:rFonts w:asciiTheme="majorHAnsi" w:hAnsiTheme="majorHAnsi" w:cstheme="majorBidi"/>
                <w:sz w:val="24"/>
                <w:szCs w:val="24"/>
                <w:lang w:val="en-US" w:eastAsia="zh-CN"/>
              </w:rPr>
              <w:t xml:space="preserve">ahdlatul </w:t>
            </w:r>
            <w:r w:rsidRPr="002E026D">
              <w:rPr>
                <w:rFonts w:asciiTheme="majorHAnsi" w:hAnsiTheme="majorHAnsi" w:cstheme="majorBidi"/>
                <w:sz w:val="24"/>
                <w:szCs w:val="24"/>
                <w:lang w:val="id-ID" w:eastAsia="zh-CN"/>
              </w:rPr>
              <w:t>U</w:t>
            </w:r>
            <w:r w:rsidRPr="002E026D">
              <w:rPr>
                <w:rFonts w:asciiTheme="majorHAnsi" w:hAnsiTheme="majorHAnsi" w:cstheme="majorBidi"/>
                <w:sz w:val="24"/>
                <w:szCs w:val="24"/>
                <w:lang w:val="en-US" w:eastAsia="zh-CN"/>
              </w:rPr>
              <w:t>lama</w:t>
            </w:r>
            <w:r w:rsidRPr="002E026D">
              <w:rPr>
                <w:rFonts w:asciiTheme="majorHAnsi" w:hAnsiTheme="majorHAnsi" w:cstheme="majorBidi"/>
                <w:sz w:val="24"/>
                <w:szCs w:val="24"/>
                <w:lang w:val="id-ID" w:eastAsia="zh-CN"/>
              </w:rPr>
              <w:t xml:space="preserve"> Cirebon</w:t>
            </w:r>
          </w:p>
        </w:tc>
      </w:tr>
      <w:tr w:rsidR="00B63F92" w:rsidRPr="002E026D" w:rsidTr="00101C98">
        <w:trPr>
          <w:trHeight w:val="209"/>
        </w:trPr>
        <w:tc>
          <w:tcPr>
            <w:tcW w:w="429"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22</w:t>
            </w:r>
          </w:p>
        </w:tc>
        <w:tc>
          <w:tcPr>
            <w:tcW w:w="2214" w:type="pct"/>
            <w:vAlign w:val="center"/>
          </w:tcPr>
          <w:p w:rsidR="00B63F92" w:rsidRPr="002E026D" w:rsidRDefault="00B63F92" w:rsidP="00101C98">
            <w:pPr>
              <w:spacing w:line="360" w:lineRule="auto"/>
              <w:rPr>
                <w:rFonts w:asciiTheme="majorHAnsi" w:hAnsiTheme="majorHAnsi" w:cstheme="majorBidi"/>
                <w:sz w:val="24"/>
                <w:szCs w:val="24"/>
                <w:lang w:val="en-US" w:eastAsia="zh-CN"/>
              </w:rPr>
            </w:pPr>
            <w:r w:rsidRPr="002E026D">
              <w:rPr>
                <w:rFonts w:asciiTheme="majorHAnsi" w:hAnsiTheme="majorHAnsi" w:cstheme="majorBidi"/>
                <w:sz w:val="24"/>
                <w:szCs w:val="24"/>
                <w:lang w:val="id-ID"/>
              </w:rPr>
              <w:t>Ust.A</w:t>
            </w:r>
            <w:r w:rsidRPr="002E026D">
              <w:rPr>
                <w:rFonts w:asciiTheme="majorHAnsi" w:hAnsiTheme="majorHAnsi" w:cstheme="majorBidi"/>
                <w:sz w:val="24"/>
                <w:szCs w:val="24"/>
              </w:rPr>
              <w:t xml:space="preserve">hmad </w:t>
            </w:r>
            <w:r w:rsidRPr="002E026D">
              <w:rPr>
                <w:rFonts w:asciiTheme="majorHAnsi" w:hAnsiTheme="majorHAnsi" w:cstheme="majorBidi"/>
                <w:sz w:val="24"/>
                <w:szCs w:val="24"/>
                <w:lang w:val="id-ID"/>
              </w:rPr>
              <w:t>N</w:t>
            </w:r>
            <w:r w:rsidRPr="002E026D">
              <w:rPr>
                <w:rFonts w:asciiTheme="majorHAnsi" w:hAnsiTheme="majorHAnsi" w:cstheme="majorBidi"/>
                <w:sz w:val="24"/>
                <w:szCs w:val="24"/>
              </w:rPr>
              <w:t>uryana</w:t>
            </w:r>
          </w:p>
        </w:tc>
        <w:tc>
          <w:tcPr>
            <w:tcW w:w="2357" w:type="pct"/>
            <w:vAlign w:val="center"/>
          </w:tcPr>
          <w:p w:rsidR="00B63F92" w:rsidRPr="002E026D" w:rsidRDefault="00B63F92" w:rsidP="00101C98">
            <w:pPr>
              <w:spacing w:line="360" w:lineRule="auto"/>
              <w:jc w:val="center"/>
              <w:rPr>
                <w:rFonts w:asciiTheme="majorHAnsi" w:hAnsiTheme="majorHAnsi" w:cstheme="majorBidi"/>
                <w:sz w:val="24"/>
                <w:szCs w:val="24"/>
                <w:lang w:val="id-ID" w:eastAsia="zh-CN"/>
              </w:rPr>
            </w:pPr>
            <w:r w:rsidRPr="002E026D">
              <w:rPr>
                <w:rFonts w:asciiTheme="majorHAnsi" w:hAnsiTheme="majorHAnsi" w:cstheme="majorBidi"/>
                <w:sz w:val="24"/>
                <w:szCs w:val="24"/>
                <w:lang w:val="id-ID" w:eastAsia="zh-CN"/>
              </w:rPr>
              <w:t>Mahasiswa UNU Cirebon</w:t>
            </w:r>
          </w:p>
        </w:tc>
      </w:tr>
    </w:tbl>
    <w:p w:rsidR="00B63F92" w:rsidRPr="002E026D" w:rsidRDefault="00B63F92" w:rsidP="00101C98">
      <w:pPr>
        <w:pStyle w:val="ListParagraph"/>
        <w:spacing w:line="360" w:lineRule="auto"/>
        <w:ind w:left="1211"/>
        <w:jc w:val="both"/>
        <w:rPr>
          <w:rFonts w:asciiTheme="majorHAnsi" w:hAnsiTheme="majorHAnsi" w:cstheme="majorBidi"/>
          <w:sz w:val="24"/>
          <w:szCs w:val="24"/>
          <w:lang w:eastAsia="zh-CN"/>
        </w:rPr>
      </w:pPr>
    </w:p>
    <w:p w:rsidR="00B63F92" w:rsidRPr="002E026D" w:rsidRDefault="00B63F92" w:rsidP="00101C98">
      <w:pPr>
        <w:spacing w:line="360" w:lineRule="auto"/>
        <w:ind w:firstLine="567"/>
        <w:jc w:val="both"/>
        <w:rPr>
          <w:rFonts w:asciiTheme="majorHAnsi" w:hAnsiTheme="majorHAnsi" w:cstheme="majorBidi"/>
          <w:sz w:val="24"/>
          <w:szCs w:val="24"/>
          <w:lang w:eastAsia="zh-CN"/>
        </w:rPr>
      </w:pPr>
      <w:r w:rsidRPr="002E026D">
        <w:rPr>
          <w:rFonts w:asciiTheme="majorHAnsi" w:hAnsiTheme="majorHAnsi" w:cstheme="majorBidi"/>
          <w:sz w:val="24"/>
          <w:szCs w:val="24"/>
        </w:rPr>
        <w:t>Kriteria yang ditetapkan sebagai seorang ustadz sendiri lebih ditekankan hanya pada kompetensinya dalam membaca kitab kuning</w:t>
      </w:r>
      <w:r w:rsidRPr="002E026D">
        <w:rPr>
          <w:rFonts w:asciiTheme="majorHAnsi" w:hAnsiTheme="majorHAnsi" w:cstheme="majorBidi"/>
          <w:sz w:val="24"/>
          <w:szCs w:val="24"/>
          <w:lang w:val="en-US"/>
        </w:rPr>
        <w:t>.</w:t>
      </w:r>
      <w:r w:rsidRPr="002E026D">
        <w:rPr>
          <w:rFonts w:asciiTheme="majorHAnsi" w:hAnsiTheme="majorHAnsi"/>
          <w:sz w:val="24"/>
          <w:szCs w:val="24"/>
        </w:rPr>
        <w:t xml:space="preserve"> </w:t>
      </w:r>
      <w:r w:rsidRPr="002E026D">
        <w:rPr>
          <w:rFonts w:asciiTheme="majorHAnsi" w:hAnsiTheme="majorHAnsi" w:cstheme="majorBidi"/>
          <w:sz w:val="24"/>
          <w:szCs w:val="24"/>
          <w:lang w:eastAsia="zh-CN"/>
        </w:rPr>
        <w:t>Yang dimaksud dengan kompetensi dalam membaca kitab kuning yaitu kemampuan membaca serta mengartikan atau memberi makna kitab kuning dalam bahasa jawa. Kemampuan ket</w:t>
      </w:r>
      <w:r w:rsidRPr="002E026D">
        <w:rPr>
          <w:rFonts w:asciiTheme="majorHAnsi" w:hAnsiTheme="majorHAnsi" w:cstheme="majorBidi"/>
          <w:sz w:val="24"/>
          <w:szCs w:val="24"/>
          <w:lang w:val="id-ID" w:eastAsia="zh-CN"/>
        </w:rPr>
        <w:t>e</w:t>
      </w:r>
      <w:r w:rsidRPr="002E026D">
        <w:rPr>
          <w:rFonts w:asciiTheme="majorHAnsi" w:hAnsiTheme="majorHAnsi" w:cstheme="majorBidi"/>
          <w:sz w:val="24"/>
          <w:szCs w:val="24"/>
          <w:lang w:eastAsia="zh-CN"/>
        </w:rPr>
        <w:t>rampilan ini biasa disebut dengan istilah nga</w:t>
      </w:r>
      <w:r w:rsidRPr="002E026D">
        <w:rPr>
          <w:rFonts w:asciiTheme="majorHAnsi" w:hAnsiTheme="majorHAnsi" w:cstheme="majorBidi"/>
          <w:sz w:val="24"/>
          <w:szCs w:val="24"/>
          <w:lang w:val="id-ID" w:eastAsia="zh-CN"/>
        </w:rPr>
        <w:t>b</w:t>
      </w:r>
      <w:r w:rsidRPr="002E026D">
        <w:rPr>
          <w:rFonts w:asciiTheme="majorHAnsi" w:hAnsiTheme="majorHAnsi" w:cstheme="majorBidi"/>
          <w:sz w:val="24"/>
          <w:szCs w:val="24"/>
          <w:lang w:eastAsia="zh-CN"/>
        </w:rPr>
        <w:t>sah</w:t>
      </w:r>
      <w:r w:rsidRPr="002E026D">
        <w:rPr>
          <w:rFonts w:asciiTheme="majorHAnsi" w:hAnsiTheme="majorHAnsi" w:cstheme="majorBidi"/>
          <w:sz w:val="24"/>
          <w:szCs w:val="24"/>
          <w:lang w:val="id-ID" w:eastAsia="zh-CN"/>
        </w:rPr>
        <w:t>an</w:t>
      </w:r>
      <w:r w:rsidRPr="002E026D">
        <w:rPr>
          <w:rFonts w:asciiTheme="majorHAnsi" w:hAnsiTheme="majorHAnsi" w:cstheme="majorBidi"/>
          <w:sz w:val="24"/>
          <w:szCs w:val="24"/>
          <w:lang w:eastAsia="zh-CN"/>
        </w:rPr>
        <w:t>.</w:t>
      </w:r>
    </w:p>
    <w:p w:rsidR="00B63F92" w:rsidRPr="002E026D" w:rsidRDefault="00B63F92" w:rsidP="00101C98">
      <w:pPr>
        <w:spacing w:line="360" w:lineRule="auto"/>
        <w:ind w:firstLine="567"/>
        <w:jc w:val="both"/>
        <w:rPr>
          <w:rFonts w:asciiTheme="majorHAnsi" w:hAnsiTheme="majorHAnsi" w:cstheme="majorBidi"/>
          <w:sz w:val="24"/>
          <w:szCs w:val="24"/>
          <w:lang w:val="en-US" w:eastAsia="zh-CN"/>
        </w:rPr>
      </w:pPr>
      <w:proofErr w:type="gramStart"/>
      <w:r w:rsidRPr="002E026D">
        <w:rPr>
          <w:rFonts w:asciiTheme="majorHAnsi" w:hAnsiTheme="majorHAnsi" w:cstheme="majorBidi"/>
          <w:sz w:val="24"/>
          <w:szCs w:val="24"/>
          <w:lang w:val="en-US" w:eastAsia="zh-CN"/>
        </w:rPr>
        <w:t xml:space="preserve">Berdasarkan hasil penelitian bahwa implementasi hadis tarbawi tentang </w:t>
      </w:r>
      <w:r w:rsidRPr="002E026D">
        <w:rPr>
          <w:rFonts w:asciiTheme="majorHAnsi" w:hAnsiTheme="majorHAnsi" w:cstheme="majorBidi"/>
          <w:i/>
          <w:iCs/>
          <w:sz w:val="24"/>
          <w:szCs w:val="24"/>
          <w:lang w:val="en-US" w:eastAsia="zh-CN"/>
        </w:rPr>
        <w:t xml:space="preserve">ghasab </w:t>
      </w:r>
      <w:r w:rsidRPr="002E026D">
        <w:rPr>
          <w:rFonts w:asciiTheme="majorHAnsi" w:hAnsiTheme="majorHAnsi" w:cstheme="majorBidi"/>
          <w:sz w:val="24"/>
          <w:szCs w:val="24"/>
          <w:lang w:val="en-US" w:eastAsia="zh-CN"/>
        </w:rPr>
        <w:t>hanya Sebagian yang menerapkannya</w:t>
      </w:r>
      <w:r w:rsidRPr="002E026D">
        <w:rPr>
          <w:rFonts w:asciiTheme="majorHAnsi" w:hAnsiTheme="majorHAnsi"/>
          <w:sz w:val="24"/>
          <w:szCs w:val="24"/>
          <w:lang w:val="en-US" w:eastAsia="zh-CN"/>
        </w:rPr>
        <w:t>.</w:t>
      </w:r>
      <w:proofErr w:type="gramEnd"/>
      <w:r w:rsidRPr="002E026D">
        <w:rPr>
          <w:rFonts w:asciiTheme="majorHAnsi" w:hAnsiTheme="majorHAnsi"/>
          <w:sz w:val="24"/>
          <w:szCs w:val="24"/>
          <w:lang w:val="en-US" w:eastAsia="zh-CN"/>
        </w:rPr>
        <w:t xml:space="preserve"> </w:t>
      </w:r>
      <w:proofErr w:type="gramStart"/>
      <w:r w:rsidRPr="002E026D">
        <w:rPr>
          <w:rFonts w:asciiTheme="majorHAnsi" w:hAnsiTheme="majorHAnsi" w:cstheme="majorBidi"/>
          <w:sz w:val="24"/>
          <w:szCs w:val="24"/>
          <w:lang w:val="en-US" w:eastAsia="zh-CN"/>
        </w:rPr>
        <w:t>peneliti</w:t>
      </w:r>
      <w:proofErr w:type="gramEnd"/>
      <w:r w:rsidRPr="002E026D">
        <w:rPr>
          <w:rFonts w:asciiTheme="majorHAnsi" w:hAnsiTheme="majorHAnsi" w:cstheme="majorBidi"/>
          <w:sz w:val="24"/>
          <w:szCs w:val="24"/>
          <w:lang w:val="en-US" w:eastAsia="zh-CN"/>
        </w:rPr>
        <w:t xml:space="preserve">   mengawali penelitian dengan melakukan observasi saat berlangsungnya pembelajaran Hadits Tarbawi di kelas. </w:t>
      </w:r>
      <w:proofErr w:type="gramStart"/>
      <w:r w:rsidRPr="002E026D">
        <w:rPr>
          <w:rFonts w:asciiTheme="majorHAnsi" w:hAnsiTheme="majorHAnsi" w:cstheme="majorBidi"/>
          <w:sz w:val="24"/>
          <w:szCs w:val="24"/>
          <w:lang w:val="en-US" w:eastAsia="zh-CN"/>
        </w:rPr>
        <w:t>Yaitu dengan tujuan untuk mengetahui dan mengamati sejauh mana pengetahuan atau pemahaman tentang hadis tarbawi yang dimiliki para santri.</w:t>
      </w:r>
      <w:proofErr w:type="gramEnd"/>
      <w:r w:rsidRPr="002E026D">
        <w:rPr>
          <w:rFonts w:asciiTheme="majorHAnsi" w:hAnsiTheme="majorHAnsi" w:cstheme="majorBidi"/>
          <w:sz w:val="24"/>
          <w:szCs w:val="24"/>
          <w:lang w:val="en-US" w:eastAsia="zh-CN"/>
        </w:rPr>
        <w:t xml:space="preserve"> </w:t>
      </w:r>
    </w:p>
    <w:p w:rsidR="00B63F92" w:rsidRPr="002E026D" w:rsidRDefault="00B63F92" w:rsidP="00101C98">
      <w:pPr>
        <w:pStyle w:val="Heading3"/>
        <w:numPr>
          <w:ilvl w:val="0"/>
          <w:numId w:val="5"/>
        </w:numPr>
        <w:spacing w:before="0" w:line="360" w:lineRule="auto"/>
        <w:ind w:left="567"/>
        <w:rPr>
          <w:color w:val="auto"/>
          <w:sz w:val="24"/>
          <w:szCs w:val="24"/>
          <w:lang w:val="en-US" w:eastAsia="zh-CN"/>
        </w:rPr>
      </w:pPr>
      <w:bookmarkStart w:id="4" w:name="_Toc176211370"/>
      <w:r w:rsidRPr="002E026D">
        <w:rPr>
          <w:color w:val="auto"/>
          <w:sz w:val="24"/>
          <w:szCs w:val="24"/>
          <w:lang w:val="en-US"/>
        </w:rPr>
        <w:t xml:space="preserve">Upaya </w:t>
      </w:r>
      <w:r w:rsidRPr="002E026D">
        <w:rPr>
          <w:color w:val="auto"/>
          <w:sz w:val="24"/>
          <w:szCs w:val="24"/>
          <w:lang w:val="en-US" w:eastAsia="zh-CN"/>
        </w:rPr>
        <w:t>Pondok Pesantren Mursyidul Falaah</w:t>
      </w:r>
      <w:bookmarkEnd w:id="4"/>
      <w:r w:rsidRPr="002E026D">
        <w:rPr>
          <w:color w:val="auto"/>
          <w:sz w:val="24"/>
          <w:szCs w:val="24"/>
          <w:lang w:val="en-US" w:eastAsia="zh-CN"/>
        </w:rPr>
        <w:t xml:space="preserve"> dalam menangani perilaku ghasab pada santri</w:t>
      </w:r>
    </w:p>
    <w:p w:rsidR="00B63F92" w:rsidRPr="002E026D" w:rsidRDefault="00B63F92" w:rsidP="00101C98">
      <w:pPr>
        <w:spacing w:line="360" w:lineRule="auto"/>
        <w:ind w:firstLine="567"/>
        <w:jc w:val="both"/>
        <w:rPr>
          <w:rFonts w:asciiTheme="majorHAnsi" w:hAnsiTheme="majorHAnsi"/>
          <w:sz w:val="24"/>
          <w:szCs w:val="24"/>
          <w:lang w:val="en-US" w:eastAsia="zh-CN"/>
        </w:rPr>
      </w:pPr>
      <w:proofErr w:type="gramStart"/>
      <w:r w:rsidRPr="002E026D">
        <w:rPr>
          <w:rFonts w:asciiTheme="majorHAnsi" w:hAnsiTheme="majorHAnsi"/>
          <w:sz w:val="24"/>
          <w:szCs w:val="24"/>
          <w:lang w:val="en-US" w:eastAsia="zh-CN"/>
        </w:rPr>
        <w:t xml:space="preserve">Pondok Pesantren berupaya dalam menangani perilaku </w:t>
      </w:r>
      <w:r w:rsidRPr="002E026D">
        <w:rPr>
          <w:rFonts w:asciiTheme="majorHAnsi" w:hAnsiTheme="majorHAnsi"/>
          <w:i/>
          <w:iCs/>
          <w:sz w:val="24"/>
          <w:szCs w:val="24"/>
          <w:lang w:val="en-US" w:eastAsia="zh-CN"/>
        </w:rPr>
        <w:t>ghasab</w:t>
      </w:r>
      <w:r w:rsidRPr="002E026D">
        <w:rPr>
          <w:rFonts w:asciiTheme="majorHAnsi" w:hAnsiTheme="majorHAnsi"/>
          <w:sz w:val="24"/>
          <w:szCs w:val="24"/>
          <w:lang w:val="en-US" w:eastAsia="zh-CN"/>
        </w:rPr>
        <w:t xml:space="preserve"> pada santri yaitu dengan memberikan taziran kepada pelaku </w:t>
      </w:r>
      <w:r w:rsidRPr="002E026D">
        <w:rPr>
          <w:rFonts w:asciiTheme="majorHAnsi" w:hAnsiTheme="majorHAnsi"/>
          <w:i/>
          <w:iCs/>
          <w:sz w:val="24"/>
          <w:szCs w:val="24"/>
          <w:lang w:val="en-US" w:eastAsia="zh-CN"/>
        </w:rPr>
        <w:t>ghasab</w:t>
      </w:r>
      <w:r w:rsidRPr="002E026D">
        <w:rPr>
          <w:rFonts w:asciiTheme="majorHAnsi" w:hAnsiTheme="majorHAnsi"/>
          <w:sz w:val="24"/>
          <w:szCs w:val="24"/>
          <w:lang w:val="en-US" w:eastAsia="zh-CN"/>
        </w:rPr>
        <w:t xml:space="preserve"> berupa hukuman seperti membersihkan halaman pondok, berdiri di lapangan sambal membaca al-qu’an, berdiri di Tengah lapang sambil membaca matan atau hafalan kitab.</w:t>
      </w:r>
      <w:proofErr w:type="gramEnd"/>
      <w:r w:rsidRPr="002E026D">
        <w:rPr>
          <w:rFonts w:asciiTheme="majorHAnsi" w:hAnsiTheme="majorHAnsi"/>
          <w:sz w:val="24"/>
          <w:szCs w:val="24"/>
          <w:lang w:val="en-US" w:eastAsia="zh-CN"/>
        </w:rPr>
        <w:t xml:space="preserve"> Tidak hanya itu, pengurus pondok juga memberikan arahan kepada pelaku </w:t>
      </w:r>
      <w:r w:rsidRPr="002E026D">
        <w:rPr>
          <w:rFonts w:asciiTheme="majorHAnsi" w:hAnsiTheme="majorHAnsi"/>
          <w:i/>
          <w:iCs/>
          <w:sz w:val="24"/>
          <w:szCs w:val="24"/>
          <w:lang w:val="en-US" w:eastAsia="zh-CN"/>
        </w:rPr>
        <w:t>ghasab</w:t>
      </w:r>
      <w:r w:rsidRPr="002E026D">
        <w:rPr>
          <w:rFonts w:asciiTheme="majorHAnsi" w:hAnsiTheme="majorHAnsi"/>
          <w:sz w:val="24"/>
          <w:szCs w:val="24"/>
          <w:lang w:val="en-US" w:eastAsia="zh-CN"/>
        </w:rPr>
        <w:t xml:space="preserve"> agar tidak mengulangi perbuatan tersebut karena hal itu bisa membuat pihak yang lain atau orang yang di </w:t>
      </w:r>
      <w:r w:rsidRPr="002E026D">
        <w:rPr>
          <w:rFonts w:asciiTheme="majorHAnsi" w:hAnsiTheme="majorHAnsi"/>
          <w:i/>
          <w:iCs/>
          <w:sz w:val="24"/>
          <w:szCs w:val="24"/>
          <w:lang w:val="en-US" w:eastAsia="zh-CN"/>
        </w:rPr>
        <w:t>ghasab</w:t>
      </w:r>
      <w:r w:rsidRPr="002E026D">
        <w:rPr>
          <w:rFonts w:asciiTheme="majorHAnsi" w:hAnsiTheme="majorHAnsi"/>
          <w:sz w:val="24"/>
          <w:szCs w:val="24"/>
          <w:lang w:val="en-US" w:eastAsia="zh-CN"/>
        </w:rPr>
        <w:t xml:space="preserve"> merasa kesal dan dapat menimbulkan pacuan kepada yang lain untuk berbuat </w:t>
      </w:r>
      <w:r w:rsidRPr="002E026D">
        <w:rPr>
          <w:rFonts w:asciiTheme="majorHAnsi" w:hAnsiTheme="majorHAnsi"/>
          <w:i/>
          <w:iCs/>
          <w:sz w:val="24"/>
          <w:szCs w:val="24"/>
          <w:lang w:val="en-US" w:eastAsia="zh-CN"/>
        </w:rPr>
        <w:t>ghasab</w:t>
      </w:r>
      <w:r w:rsidRPr="002E026D">
        <w:rPr>
          <w:rFonts w:asciiTheme="majorHAnsi" w:hAnsiTheme="majorHAnsi"/>
          <w:sz w:val="24"/>
          <w:szCs w:val="24"/>
          <w:lang w:val="en-US" w:eastAsia="zh-CN"/>
        </w:rPr>
        <w:t xml:space="preserve"> juga. </w:t>
      </w:r>
    </w:p>
    <w:p w:rsidR="00B63F92" w:rsidRPr="002E026D" w:rsidRDefault="004A2DDF" w:rsidP="00101C98">
      <w:pPr>
        <w:spacing w:line="360" w:lineRule="auto"/>
        <w:jc w:val="both"/>
        <w:rPr>
          <w:rFonts w:asciiTheme="majorHAnsi" w:hAnsiTheme="majorHAnsi"/>
          <w:b/>
          <w:bCs/>
          <w:sz w:val="24"/>
          <w:szCs w:val="24"/>
          <w:lang w:val="en-US" w:eastAsia="zh-CN"/>
        </w:rPr>
      </w:pPr>
      <w:r w:rsidRPr="002E026D">
        <w:rPr>
          <w:rFonts w:asciiTheme="majorHAnsi" w:hAnsiTheme="majorHAnsi"/>
          <w:b/>
          <w:bCs/>
          <w:sz w:val="24"/>
          <w:szCs w:val="24"/>
          <w:lang w:val="en-US" w:eastAsia="zh-CN"/>
        </w:rPr>
        <w:t>Kesimpulan</w:t>
      </w:r>
    </w:p>
    <w:p w:rsidR="004A2DDF" w:rsidRPr="002E026D" w:rsidRDefault="004A2DDF" w:rsidP="00101C98">
      <w:pPr>
        <w:spacing w:line="360" w:lineRule="auto"/>
        <w:ind w:firstLine="720"/>
        <w:jc w:val="both"/>
        <w:rPr>
          <w:rFonts w:asciiTheme="majorHAnsi" w:hAnsiTheme="majorHAnsi" w:cstheme="majorBidi"/>
          <w:sz w:val="24"/>
          <w:szCs w:val="24"/>
          <w:lang w:eastAsia="zh-CN"/>
        </w:rPr>
      </w:pP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dikatakan sudah membudaya di Pondok Pesantren Mursyidul Falaah, mengandung pengertian bahwa di pesantren ini tindakan </w:t>
      </w:r>
      <w:r w:rsidRPr="002E026D">
        <w:rPr>
          <w:rFonts w:asciiTheme="majorHAnsi" w:hAnsiTheme="majorHAnsi" w:cstheme="majorBidi"/>
          <w:i/>
          <w:iCs/>
          <w:sz w:val="24"/>
          <w:szCs w:val="24"/>
        </w:rPr>
        <w:t xml:space="preserve">ghasab </w:t>
      </w:r>
      <w:r w:rsidRPr="002E026D">
        <w:rPr>
          <w:rFonts w:asciiTheme="majorHAnsi" w:hAnsiTheme="majorHAnsi" w:cstheme="majorBidi"/>
          <w:sz w:val="24"/>
          <w:szCs w:val="24"/>
        </w:rPr>
        <w:t xml:space="preserve">sudah sering terjadi dan baik para santri, ustadz maupun pengurus pun sudah menganggap hal ini sebagai sesuatu yang </w:t>
      </w:r>
      <w:r w:rsidRPr="002E026D">
        <w:rPr>
          <w:rFonts w:asciiTheme="majorHAnsi" w:hAnsiTheme="majorHAnsi" w:cstheme="majorBidi"/>
          <w:sz w:val="24"/>
          <w:szCs w:val="24"/>
          <w:lang w:eastAsia="zh-CN"/>
        </w:rPr>
        <w:t>l</w:t>
      </w:r>
      <w:r w:rsidRPr="002E026D">
        <w:rPr>
          <w:rFonts w:asciiTheme="majorHAnsi" w:hAnsiTheme="majorHAnsi" w:cstheme="majorBidi"/>
          <w:sz w:val="24"/>
          <w:szCs w:val="24"/>
        </w:rPr>
        <w:t xml:space="preserve">umrah dan umum terjadi di lingkungan mereka. </w:t>
      </w:r>
      <w:r w:rsidRPr="002E026D">
        <w:rPr>
          <w:rFonts w:asciiTheme="majorHAnsi" w:hAnsiTheme="majorHAnsi" w:cstheme="majorBidi"/>
          <w:sz w:val="24"/>
          <w:szCs w:val="24"/>
          <w:lang w:eastAsia="zh-CN"/>
        </w:rPr>
        <w:t xml:space="preserve">Saat peneliti melakukan observasi di lapangan serta mewancarai pada santri serta Asatidz dan Pengurus Pondok, terdapat kenyataan bahwa yang melakukan tindakan </w:t>
      </w:r>
      <w:r w:rsidRPr="002E026D">
        <w:rPr>
          <w:rFonts w:asciiTheme="majorHAnsi" w:hAnsiTheme="majorHAnsi" w:cstheme="majorBidi"/>
          <w:i/>
          <w:iCs/>
          <w:sz w:val="24"/>
          <w:szCs w:val="24"/>
          <w:lang w:eastAsia="zh-CN"/>
        </w:rPr>
        <w:t xml:space="preserve">ghasab </w:t>
      </w:r>
      <w:r w:rsidRPr="002E026D">
        <w:rPr>
          <w:rFonts w:asciiTheme="majorHAnsi" w:hAnsiTheme="majorHAnsi" w:cstheme="majorBidi"/>
          <w:sz w:val="24"/>
          <w:szCs w:val="24"/>
          <w:lang w:eastAsia="zh-CN"/>
        </w:rPr>
        <w:t>adalah mereka yang tidak menerapkan hadis tarbawi (hadis tentang pendidikan).</w:t>
      </w:r>
    </w:p>
    <w:p w:rsidR="004A2DDF" w:rsidRDefault="004A2DDF" w:rsidP="00101C98">
      <w:pPr>
        <w:spacing w:line="360" w:lineRule="auto"/>
        <w:jc w:val="both"/>
        <w:rPr>
          <w:rFonts w:asciiTheme="majorHAnsi" w:hAnsiTheme="majorHAnsi" w:cstheme="majorBidi"/>
          <w:sz w:val="24"/>
          <w:szCs w:val="24"/>
          <w:lang w:eastAsia="zh-CN"/>
        </w:rPr>
      </w:pPr>
      <w:r w:rsidRPr="002E026D">
        <w:rPr>
          <w:rFonts w:asciiTheme="majorHAnsi" w:hAnsiTheme="majorHAnsi" w:cstheme="majorBidi"/>
          <w:sz w:val="24"/>
          <w:szCs w:val="24"/>
          <w:lang w:eastAsia="zh-CN"/>
        </w:rPr>
        <w:t xml:space="preserve">Tindakan </w:t>
      </w:r>
      <w:r w:rsidRPr="002E026D">
        <w:rPr>
          <w:rFonts w:asciiTheme="majorHAnsi" w:hAnsiTheme="majorHAnsi" w:cstheme="majorBidi"/>
          <w:i/>
          <w:iCs/>
          <w:sz w:val="24"/>
          <w:szCs w:val="24"/>
          <w:lang w:eastAsia="zh-CN"/>
        </w:rPr>
        <w:t>ghasab</w:t>
      </w:r>
      <w:r w:rsidRPr="002E026D">
        <w:rPr>
          <w:rFonts w:asciiTheme="majorHAnsi" w:hAnsiTheme="majorHAnsi" w:cstheme="majorBidi"/>
          <w:sz w:val="24"/>
          <w:szCs w:val="24"/>
          <w:lang w:eastAsia="zh-CN"/>
        </w:rPr>
        <w:t xml:space="preserve"> yang terjadi di Pondok Pesantren Mursyidul Falaah Leuwilaja, Sindangwangi, Majalengka disebabkan oleh 2 faktor yaitu :</w:t>
      </w:r>
    </w:p>
    <w:p w:rsidR="007C335B" w:rsidRPr="002E026D" w:rsidRDefault="007C335B" w:rsidP="00101C98">
      <w:pPr>
        <w:spacing w:line="360" w:lineRule="auto"/>
        <w:jc w:val="both"/>
        <w:rPr>
          <w:rFonts w:asciiTheme="majorHAnsi" w:hAnsiTheme="majorHAnsi" w:cstheme="majorBidi"/>
          <w:sz w:val="24"/>
          <w:szCs w:val="24"/>
          <w:lang w:eastAsia="zh-CN"/>
        </w:rPr>
      </w:pPr>
    </w:p>
    <w:p w:rsidR="004A2DDF" w:rsidRPr="002E026D" w:rsidRDefault="004A2DDF" w:rsidP="00101C98">
      <w:pPr>
        <w:pStyle w:val="ListParagraph"/>
        <w:widowControl/>
        <w:numPr>
          <w:ilvl w:val="7"/>
          <w:numId w:val="7"/>
        </w:numPr>
        <w:autoSpaceDE/>
        <w:autoSpaceDN/>
        <w:spacing w:line="360" w:lineRule="auto"/>
        <w:ind w:left="567" w:hanging="284"/>
        <w:jc w:val="both"/>
        <w:rPr>
          <w:rFonts w:asciiTheme="majorHAnsi" w:hAnsiTheme="majorHAnsi" w:cstheme="majorBidi"/>
          <w:b/>
          <w:bCs/>
          <w:sz w:val="24"/>
          <w:szCs w:val="24"/>
          <w:lang w:val="en-US" w:eastAsia="zh-CN"/>
        </w:rPr>
      </w:pPr>
      <w:r w:rsidRPr="002E026D">
        <w:rPr>
          <w:rFonts w:asciiTheme="majorHAnsi" w:hAnsiTheme="majorHAnsi" w:cstheme="majorBidi"/>
          <w:b/>
          <w:bCs/>
          <w:sz w:val="24"/>
          <w:szCs w:val="24"/>
        </w:rPr>
        <w:t>Faktor individu</w:t>
      </w:r>
    </w:p>
    <w:p w:rsidR="004A2DDF" w:rsidRPr="002E026D" w:rsidRDefault="004A2DDF" w:rsidP="00101C98">
      <w:pPr>
        <w:spacing w:line="360" w:lineRule="auto"/>
        <w:ind w:firstLine="567"/>
        <w:jc w:val="both"/>
        <w:rPr>
          <w:rFonts w:asciiTheme="majorHAnsi" w:hAnsiTheme="majorHAnsi" w:cstheme="majorBidi"/>
          <w:sz w:val="24"/>
          <w:szCs w:val="24"/>
        </w:rPr>
      </w:pPr>
      <w:r w:rsidRPr="002E026D">
        <w:rPr>
          <w:rFonts w:asciiTheme="majorHAnsi" w:hAnsiTheme="majorHAnsi" w:cstheme="majorBidi"/>
          <w:sz w:val="24"/>
          <w:szCs w:val="24"/>
        </w:rPr>
        <w:t xml:space="preserve">Faktor individu yaitu lemahnya kesadaran santri untuk tidak berbuat </w:t>
      </w: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para santri tahu tentang hukum </w:t>
      </w: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tetapi mereka tetap melakukan tindakan </w:t>
      </w:r>
      <w:r w:rsidRPr="002E026D">
        <w:rPr>
          <w:rFonts w:asciiTheme="majorHAnsi" w:hAnsiTheme="majorHAnsi" w:cstheme="majorBidi"/>
          <w:i/>
          <w:iCs/>
          <w:sz w:val="24"/>
          <w:szCs w:val="24"/>
        </w:rPr>
        <w:t>ghasab</w:t>
      </w:r>
      <w:r w:rsidRPr="002E026D">
        <w:rPr>
          <w:rFonts w:asciiTheme="majorHAnsi" w:hAnsiTheme="majorHAnsi" w:cstheme="majorBidi"/>
          <w:sz w:val="24"/>
          <w:szCs w:val="24"/>
        </w:rPr>
        <w:t>.</w:t>
      </w:r>
    </w:p>
    <w:p w:rsidR="004A2DDF" w:rsidRPr="002E026D" w:rsidRDefault="004A2DDF" w:rsidP="00101C98">
      <w:pPr>
        <w:pStyle w:val="ListParagraph"/>
        <w:widowControl/>
        <w:numPr>
          <w:ilvl w:val="4"/>
          <w:numId w:val="7"/>
        </w:numPr>
        <w:autoSpaceDE/>
        <w:autoSpaceDN/>
        <w:spacing w:line="360" w:lineRule="auto"/>
        <w:ind w:left="709"/>
        <w:jc w:val="both"/>
        <w:rPr>
          <w:rFonts w:asciiTheme="majorHAnsi" w:hAnsiTheme="majorHAnsi" w:cstheme="majorBidi"/>
          <w:b/>
          <w:bCs/>
          <w:sz w:val="24"/>
          <w:szCs w:val="24"/>
          <w:lang w:val="en-US" w:eastAsia="zh-CN"/>
        </w:rPr>
      </w:pPr>
      <w:r w:rsidRPr="002E026D">
        <w:rPr>
          <w:rFonts w:asciiTheme="majorHAnsi" w:hAnsiTheme="majorHAnsi" w:cstheme="majorBidi"/>
          <w:b/>
          <w:bCs/>
          <w:sz w:val="24"/>
          <w:szCs w:val="24"/>
          <w:lang w:val="en-US" w:eastAsia="zh-CN"/>
        </w:rPr>
        <w:t>Faktor Lingkungan</w:t>
      </w:r>
    </w:p>
    <w:p w:rsidR="004A2DDF" w:rsidRPr="002E026D" w:rsidRDefault="004A2DDF" w:rsidP="00101C98">
      <w:pPr>
        <w:spacing w:line="360" w:lineRule="auto"/>
        <w:ind w:firstLine="567"/>
        <w:jc w:val="both"/>
        <w:rPr>
          <w:rFonts w:asciiTheme="majorHAnsi" w:hAnsiTheme="majorHAnsi" w:cstheme="majorBidi"/>
          <w:sz w:val="24"/>
          <w:szCs w:val="24"/>
        </w:rPr>
      </w:pPr>
      <w:proofErr w:type="gramStart"/>
      <w:r w:rsidRPr="002E026D">
        <w:rPr>
          <w:rFonts w:asciiTheme="majorHAnsi" w:hAnsiTheme="majorHAnsi" w:cstheme="majorBidi"/>
          <w:sz w:val="24"/>
          <w:szCs w:val="24"/>
          <w:lang w:val="en-US"/>
        </w:rPr>
        <w:t xml:space="preserve">Tindakan </w:t>
      </w:r>
      <w:r w:rsidRPr="002E026D">
        <w:rPr>
          <w:rFonts w:asciiTheme="majorHAnsi" w:hAnsiTheme="majorHAnsi" w:cstheme="majorBidi"/>
          <w:i/>
          <w:iCs/>
          <w:sz w:val="24"/>
          <w:szCs w:val="24"/>
          <w:lang w:val="en-US"/>
        </w:rPr>
        <w:t>Ghasab</w:t>
      </w:r>
      <w:r w:rsidRPr="002E026D">
        <w:rPr>
          <w:rFonts w:asciiTheme="majorHAnsi" w:hAnsiTheme="majorHAnsi" w:cstheme="majorBidi"/>
          <w:sz w:val="24"/>
          <w:szCs w:val="24"/>
          <w:lang w:val="en-US"/>
        </w:rPr>
        <w:t xml:space="preserve"> terjadi karna </w:t>
      </w:r>
      <w:r w:rsidRPr="002E026D">
        <w:rPr>
          <w:rFonts w:asciiTheme="majorHAnsi" w:hAnsiTheme="majorHAnsi" w:cstheme="majorBidi"/>
          <w:sz w:val="24"/>
          <w:szCs w:val="24"/>
        </w:rPr>
        <w:t xml:space="preserve">Tidak adanya teladan di </w:t>
      </w:r>
      <w:r w:rsidRPr="002E026D">
        <w:rPr>
          <w:rFonts w:asciiTheme="majorHAnsi" w:hAnsiTheme="majorHAnsi" w:cstheme="majorBidi"/>
          <w:sz w:val="24"/>
          <w:szCs w:val="24"/>
          <w:lang w:val="en-US"/>
        </w:rPr>
        <w:t xml:space="preserve">Pondok </w:t>
      </w:r>
      <w:r w:rsidRPr="002E026D">
        <w:rPr>
          <w:rFonts w:asciiTheme="majorHAnsi" w:hAnsiTheme="majorHAnsi" w:cstheme="majorBidi"/>
          <w:sz w:val="24"/>
          <w:szCs w:val="24"/>
        </w:rPr>
        <w:t xml:space="preserve">pesantren </w:t>
      </w:r>
      <w:r w:rsidRPr="002E026D">
        <w:rPr>
          <w:rFonts w:asciiTheme="majorHAnsi" w:hAnsiTheme="majorHAnsi" w:cstheme="majorBidi"/>
          <w:sz w:val="24"/>
          <w:szCs w:val="24"/>
          <w:lang w:val="en-US"/>
        </w:rPr>
        <w:t xml:space="preserve">dan </w:t>
      </w:r>
      <w:r w:rsidRPr="002E026D">
        <w:rPr>
          <w:rFonts w:asciiTheme="majorHAnsi" w:hAnsiTheme="majorHAnsi" w:cstheme="majorBidi"/>
          <w:sz w:val="24"/>
          <w:szCs w:val="24"/>
        </w:rPr>
        <w:t>menj</w:t>
      </w:r>
      <w:r w:rsidRPr="002E026D">
        <w:rPr>
          <w:rFonts w:asciiTheme="majorHAnsi" w:hAnsiTheme="majorHAnsi" w:cstheme="majorBidi"/>
          <w:sz w:val="24"/>
          <w:szCs w:val="24"/>
          <w:lang w:val="en-US"/>
        </w:rPr>
        <w:t>a</w:t>
      </w:r>
      <w:r w:rsidRPr="002E026D">
        <w:rPr>
          <w:rFonts w:asciiTheme="majorHAnsi" w:hAnsiTheme="majorHAnsi" w:cstheme="majorBidi"/>
          <w:sz w:val="24"/>
          <w:szCs w:val="24"/>
        </w:rPr>
        <w:t>di</w:t>
      </w:r>
      <w:r w:rsidRPr="002E026D">
        <w:rPr>
          <w:rFonts w:asciiTheme="majorHAnsi" w:hAnsiTheme="majorHAnsi" w:cstheme="majorBidi"/>
          <w:sz w:val="24"/>
          <w:szCs w:val="24"/>
          <w:lang w:val="en-US"/>
        </w:rPr>
        <w:t>kan</w:t>
      </w:r>
      <w:r w:rsidRPr="002E026D">
        <w:rPr>
          <w:rFonts w:asciiTheme="majorHAnsi" w:hAnsiTheme="majorHAnsi" w:cstheme="majorBidi"/>
          <w:sz w:val="24"/>
          <w:szCs w:val="24"/>
        </w:rPr>
        <w:t xml:space="preserve"> </w:t>
      </w:r>
      <w:r w:rsidRPr="002E026D">
        <w:rPr>
          <w:rFonts w:asciiTheme="majorHAnsi" w:hAnsiTheme="majorHAnsi" w:cstheme="majorBidi"/>
          <w:i/>
          <w:iCs/>
          <w:sz w:val="24"/>
          <w:szCs w:val="24"/>
        </w:rPr>
        <w:t>ghasab</w:t>
      </w:r>
      <w:r w:rsidRPr="002E026D">
        <w:rPr>
          <w:rFonts w:asciiTheme="majorHAnsi" w:hAnsiTheme="majorHAnsi" w:cstheme="majorBidi"/>
          <w:i/>
          <w:iCs/>
          <w:sz w:val="24"/>
          <w:szCs w:val="24"/>
          <w:lang w:val="en-US"/>
        </w:rPr>
        <w:t xml:space="preserve"> </w:t>
      </w:r>
      <w:r w:rsidRPr="002E026D">
        <w:rPr>
          <w:rFonts w:asciiTheme="majorHAnsi" w:hAnsiTheme="majorHAnsi" w:cstheme="majorBidi"/>
          <w:sz w:val="24"/>
          <w:szCs w:val="24"/>
          <w:lang w:val="en-US"/>
        </w:rPr>
        <w:t>membudaya di pondok pesantren</w:t>
      </w:r>
      <w:r w:rsidRPr="002E026D">
        <w:rPr>
          <w:rFonts w:asciiTheme="majorHAnsi" w:hAnsiTheme="majorHAnsi" w:cstheme="majorBidi"/>
          <w:sz w:val="24"/>
          <w:szCs w:val="24"/>
        </w:rPr>
        <w:t>.</w:t>
      </w:r>
      <w:proofErr w:type="gramEnd"/>
      <w:r w:rsidRPr="002E026D">
        <w:rPr>
          <w:rFonts w:asciiTheme="majorHAnsi" w:hAnsiTheme="majorHAnsi" w:cstheme="majorBidi"/>
          <w:sz w:val="24"/>
          <w:szCs w:val="24"/>
        </w:rPr>
        <w:t xml:space="preserve"> Para santri senior seharusnya menjadi teladan justru melakukan tindakan </w:t>
      </w: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Tidak adanya pengawasan sebagai upaya pencegahan tindakan </w:t>
      </w: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di Pondok Pesantren </w:t>
      </w:r>
      <w:r w:rsidRPr="002E026D">
        <w:rPr>
          <w:rFonts w:asciiTheme="majorHAnsi" w:hAnsiTheme="majorHAnsi" w:cstheme="majorBidi"/>
          <w:sz w:val="24"/>
          <w:szCs w:val="24"/>
          <w:lang w:val="en-US"/>
        </w:rPr>
        <w:t>Mursyidul Falaah</w:t>
      </w:r>
      <w:r w:rsidRPr="002E026D">
        <w:rPr>
          <w:rFonts w:asciiTheme="majorHAnsi" w:hAnsiTheme="majorHAnsi" w:cstheme="majorBidi"/>
          <w:sz w:val="24"/>
          <w:szCs w:val="24"/>
        </w:rPr>
        <w:t xml:space="preserve"> tidak ada peraturan</w:t>
      </w:r>
      <w:r w:rsidRPr="002E026D">
        <w:rPr>
          <w:rFonts w:asciiTheme="majorHAnsi" w:hAnsiTheme="majorHAnsi" w:cstheme="majorBidi"/>
          <w:sz w:val="24"/>
          <w:szCs w:val="24"/>
          <w:lang w:val="en-US"/>
        </w:rPr>
        <w:t xml:space="preserve"> tertulis</w:t>
      </w:r>
      <w:r w:rsidRPr="002E026D">
        <w:rPr>
          <w:rFonts w:asciiTheme="majorHAnsi" w:hAnsiTheme="majorHAnsi" w:cstheme="majorBidi"/>
          <w:sz w:val="24"/>
          <w:szCs w:val="24"/>
        </w:rPr>
        <w:t xml:space="preserve"> yang membahas tentang </w:t>
      </w:r>
      <w:r w:rsidRPr="002E026D">
        <w:rPr>
          <w:rFonts w:asciiTheme="majorHAnsi" w:hAnsiTheme="majorHAnsi" w:cstheme="majorBidi"/>
          <w:i/>
          <w:iCs/>
          <w:sz w:val="24"/>
          <w:szCs w:val="24"/>
        </w:rPr>
        <w:t>ghasab</w:t>
      </w:r>
      <w:r w:rsidRPr="002E026D">
        <w:rPr>
          <w:rFonts w:asciiTheme="majorHAnsi" w:hAnsiTheme="majorHAnsi" w:cstheme="majorBidi"/>
          <w:sz w:val="24"/>
          <w:szCs w:val="24"/>
        </w:rPr>
        <w:t>.</w:t>
      </w:r>
    </w:p>
    <w:p w:rsidR="004A2DDF" w:rsidRPr="002E026D" w:rsidRDefault="004A2DDF" w:rsidP="00101C98">
      <w:pPr>
        <w:spacing w:line="360" w:lineRule="auto"/>
        <w:ind w:firstLine="567"/>
        <w:jc w:val="both"/>
        <w:rPr>
          <w:rFonts w:asciiTheme="majorHAnsi" w:hAnsiTheme="majorHAnsi" w:cstheme="majorBidi"/>
          <w:sz w:val="24"/>
          <w:szCs w:val="24"/>
        </w:rPr>
      </w:pPr>
      <w:r w:rsidRPr="002E026D">
        <w:rPr>
          <w:rFonts w:asciiTheme="majorHAnsi" w:hAnsiTheme="majorHAnsi" w:cstheme="majorBidi"/>
          <w:sz w:val="24"/>
          <w:szCs w:val="24"/>
        </w:rPr>
        <w:t>Solusi yang dapat ditawarkan sebagai upaya penanggulangan tindakan</w:t>
      </w:r>
      <w:r w:rsidRPr="002E026D">
        <w:rPr>
          <w:rFonts w:asciiTheme="majorHAnsi" w:hAnsiTheme="majorHAnsi" w:cstheme="majorBidi"/>
          <w:sz w:val="24"/>
          <w:szCs w:val="24"/>
          <w:lang w:val="en-US"/>
        </w:rPr>
        <w:t xml:space="preserve"> </w:t>
      </w: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yaitu mengubah persepsi tentang </w:t>
      </w: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Selama ini baik santri, pengurus serta ustadz menganggap </w:t>
      </w:r>
      <w:r w:rsidRPr="002E026D">
        <w:rPr>
          <w:rFonts w:asciiTheme="majorHAnsi" w:hAnsiTheme="majorHAnsi" w:cstheme="majorBidi"/>
          <w:i/>
          <w:iCs/>
          <w:sz w:val="24"/>
          <w:szCs w:val="24"/>
        </w:rPr>
        <w:t xml:space="preserve">ghasab </w:t>
      </w:r>
      <w:r w:rsidRPr="002E026D">
        <w:rPr>
          <w:rFonts w:asciiTheme="majorHAnsi" w:hAnsiTheme="majorHAnsi" w:cstheme="majorBidi"/>
          <w:sz w:val="24"/>
          <w:szCs w:val="24"/>
        </w:rPr>
        <w:t xml:space="preserve">merupakan hal yang </w:t>
      </w:r>
      <w:r w:rsidRPr="002E026D">
        <w:rPr>
          <w:rFonts w:asciiTheme="majorHAnsi" w:hAnsiTheme="majorHAnsi" w:cstheme="majorBidi"/>
          <w:sz w:val="24"/>
          <w:szCs w:val="24"/>
          <w:lang w:val="en-US"/>
        </w:rPr>
        <w:t>biasa</w:t>
      </w:r>
      <w:r w:rsidRPr="002E026D">
        <w:rPr>
          <w:rFonts w:asciiTheme="majorHAnsi" w:hAnsiTheme="majorHAnsi" w:cstheme="majorBidi"/>
          <w:sz w:val="24"/>
          <w:szCs w:val="24"/>
        </w:rPr>
        <w:t xml:space="preserve"> dilakukan dikalangan pesantren. Untuk itu perlu dila</w:t>
      </w:r>
      <w:r w:rsidRPr="002E026D">
        <w:rPr>
          <w:rFonts w:asciiTheme="majorHAnsi" w:hAnsiTheme="majorHAnsi" w:cstheme="majorBidi"/>
          <w:sz w:val="24"/>
          <w:szCs w:val="24"/>
          <w:lang w:val="en-US"/>
        </w:rPr>
        <w:t>k</w:t>
      </w:r>
      <w:r w:rsidRPr="002E026D">
        <w:rPr>
          <w:rFonts w:asciiTheme="majorHAnsi" w:hAnsiTheme="majorHAnsi" w:cstheme="majorBidi"/>
          <w:sz w:val="24"/>
          <w:szCs w:val="24"/>
        </w:rPr>
        <w:t xml:space="preserve">ukan sosialisasi </w:t>
      </w:r>
      <w:r w:rsidRPr="002E026D">
        <w:rPr>
          <w:rFonts w:asciiTheme="majorHAnsi" w:hAnsiTheme="majorHAnsi" w:cstheme="majorBidi"/>
          <w:sz w:val="24"/>
          <w:szCs w:val="24"/>
          <w:lang w:val="en-US"/>
        </w:rPr>
        <w:t xml:space="preserve">dan pengayaan </w:t>
      </w:r>
      <w:r w:rsidRPr="002E026D">
        <w:rPr>
          <w:rFonts w:asciiTheme="majorHAnsi" w:hAnsiTheme="majorHAnsi" w:cstheme="majorBidi"/>
          <w:sz w:val="24"/>
          <w:szCs w:val="24"/>
        </w:rPr>
        <w:t xml:space="preserve">tentang </w:t>
      </w: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bahwa melaukan </w:t>
      </w:r>
      <w:r w:rsidRPr="002E026D">
        <w:rPr>
          <w:rFonts w:asciiTheme="majorHAnsi" w:hAnsiTheme="majorHAnsi" w:cstheme="majorBidi"/>
          <w:i/>
          <w:iCs/>
          <w:sz w:val="24"/>
          <w:szCs w:val="24"/>
        </w:rPr>
        <w:t>ghasab</w:t>
      </w:r>
      <w:r w:rsidRPr="002E026D">
        <w:rPr>
          <w:rFonts w:asciiTheme="majorHAnsi" w:hAnsiTheme="majorHAnsi" w:cstheme="majorBidi"/>
          <w:sz w:val="24"/>
          <w:szCs w:val="24"/>
        </w:rPr>
        <w:t xml:space="preserve"> itu hal yang tidak boleh dan harus segera ditinggalkan.</w:t>
      </w:r>
    </w:p>
    <w:p w:rsidR="004A2DDF" w:rsidRPr="002E026D" w:rsidRDefault="004A2DDF" w:rsidP="004A2DDF">
      <w:pPr>
        <w:spacing w:line="480" w:lineRule="auto"/>
        <w:jc w:val="both"/>
        <w:rPr>
          <w:rFonts w:asciiTheme="majorHAnsi" w:hAnsiTheme="majorHAnsi"/>
          <w:b/>
          <w:bCs/>
          <w:sz w:val="24"/>
          <w:szCs w:val="24"/>
          <w:lang w:eastAsia="zh-CN"/>
        </w:rPr>
      </w:pPr>
      <w:r w:rsidRPr="002E026D">
        <w:rPr>
          <w:rFonts w:asciiTheme="majorHAnsi" w:hAnsiTheme="majorHAnsi"/>
          <w:b/>
          <w:bCs/>
          <w:sz w:val="24"/>
          <w:szCs w:val="24"/>
          <w:lang w:eastAsia="zh-CN"/>
        </w:rPr>
        <w:t>Daftar Pustaka</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‘Aziz Al-Malibariy, Abdul, </w:t>
      </w:r>
      <w:r w:rsidRPr="002E026D">
        <w:rPr>
          <w:rFonts w:asciiTheme="majorHAnsi" w:hAnsiTheme="majorHAnsi" w:cstheme="majorBidi"/>
          <w:i/>
          <w:iCs/>
          <w:sz w:val="24"/>
          <w:szCs w:val="24"/>
          <w:lang w:val="en-US" w:eastAsia="zh-CN"/>
        </w:rPr>
        <w:t>syarah Fathul Mu’in</w:t>
      </w:r>
      <w:r w:rsidRPr="002E026D">
        <w:rPr>
          <w:rFonts w:asciiTheme="majorHAnsi" w:hAnsiTheme="majorHAnsi" w:cstheme="majorBidi"/>
          <w:sz w:val="24"/>
          <w:szCs w:val="24"/>
          <w:lang w:val="en-US" w:eastAsia="zh-CN"/>
        </w:rPr>
        <w:t xml:space="preserve">. </w:t>
      </w:r>
      <w:proofErr w:type="gramStart"/>
      <w:r w:rsidRPr="002E026D">
        <w:rPr>
          <w:rFonts w:asciiTheme="majorHAnsi" w:hAnsiTheme="majorHAnsi" w:cstheme="majorBidi"/>
          <w:sz w:val="24"/>
          <w:szCs w:val="24"/>
          <w:lang w:val="en-US" w:eastAsia="zh-CN"/>
        </w:rPr>
        <w:t>juz</w:t>
      </w:r>
      <w:proofErr w:type="gramEnd"/>
      <w:r w:rsidRPr="002E026D">
        <w:rPr>
          <w:rFonts w:asciiTheme="majorHAnsi" w:hAnsiTheme="majorHAnsi" w:cstheme="majorBidi"/>
          <w:sz w:val="24"/>
          <w:szCs w:val="24"/>
          <w:lang w:val="en-US" w:eastAsia="zh-CN"/>
        </w:rPr>
        <w:t xml:space="preserve"> 1, Beirut.</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Abd Hamid Wahid, and Chusnul Muali, Wiwin Fitriyah, </w:t>
      </w:r>
      <w:r w:rsidRPr="002E026D">
        <w:rPr>
          <w:rFonts w:asciiTheme="majorHAnsi" w:hAnsiTheme="majorHAnsi" w:cstheme="majorBidi"/>
          <w:i/>
          <w:iCs/>
          <w:sz w:val="24"/>
          <w:szCs w:val="24"/>
          <w:lang w:val="en-US" w:eastAsia="zh-CN"/>
        </w:rPr>
        <w:t>"Eksistensi Pesantren Dalam Pembentukan Kepribadian Santri"</w:t>
      </w:r>
      <w:r w:rsidRPr="002E026D">
        <w:rPr>
          <w:rFonts w:asciiTheme="majorHAnsi" w:hAnsiTheme="majorHAnsi" w:cstheme="majorBidi"/>
          <w:sz w:val="24"/>
          <w:szCs w:val="24"/>
          <w:lang w:val="en-US" w:eastAsia="zh-CN"/>
        </w:rPr>
        <w:t>, Study Keislaman Dan Ilmu Pendidikan, 6 November (2018).</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Abdul Baqi, M. Fu'ad, </w:t>
      </w:r>
      <w:proofErr w:type="gramStart"/>
      <w:r w:rsidRPr="002E026D">
        <w:rPr>
          <w:rFonts w:asciiTheme="majorHAnsi" w:hAnsiTheme="majorHAnsi" w:cstheme="majorBidi"/>
          <w:i/>
          <w:iCs/>
          <w:sz w:val="24"/>
          <w:szCs w:val="24"/>
          <w:lang w:val="en-US" w:eastAsia="zh-CN"/>
        </w:rPr>
        <w:t>Hadis</w:t>
      </w:r>
      <w:proofErr w:type="gramEnd"/>
      <w:r w:rsidRPr="002E026D">
        <w:rPr>
          <w:rFonts w:asciiTheme="majorHAnsi" w:hAnsiTheme="majorHAnsi" w:cstheme="majorBidi"/>
          <w:i/>
          <w:iCs/>
          <w:sz w:val="24"/>
          <w:szCs w:val="24"/>
          <w:lang w:val="en-US" w:eastAsia="zh-CN"/>
        </w:rPr>
        <w:t xml:space="preserve"> Shahih Bukhari Muslim: bab Adab</w:t>
      </w:r>
      <w:r w:rsidRPr="002E026D">
        <w:rPr>
          <w:rFonts w:asciiTheme="majorHAnsi" w:hAnsiTheme="majorHAnsi" w:cstheme="majorBidi"/>
          <w:sz w:val="24"/>
          <w:szCs w:val="24"/>
          <w:lang w:val="en-US" w:eastAsia="zh-CN"/>
        </w:rPr>
        <w:t xml:space="preserve"> (Jakarta: Elex Media Komputindo, 2017).</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Aditama Septiyan, Wahyu, </w:t>
      </w:r>
      <w:r w:rsidRPr="002E026D">
        <w:rPr>
          <w:rFonts w:asciiTheme="majorHAnsi" w:hAnsiTheme="majorHAnsi" w:cstheme="majorBidi"/>
          <w:i/>
          <w:iCs/>
          <w:sz w:val="24"/>
          <w:szCs w:val="24"/>
          <w:lang w:val="en-US" w:eastAsia="zh-CN"/>
        </w:rPr>
        <w:t>“Presepsi Siswa Kelas VIII Terhadap Pembelajaran Aktivitas Air SMP N 2 Klaten”,</w:t>
      </w:r>
      <w:r w:rsidRPr="002E026D">
        <w:rPr>
          <w:rFonts w:asciiTheme="majorHAnsi" w:hAnsiTheme="majorHAnsi" w:cstheme="majorBidi"/>
          <w:sz w:val="24"/>
          <w:szCs w:val="24"/>
          <w:lang w:val="en-US" w:eastAsia="zh-CN"/>
        </w:rPr>
        <w:t xml:space="preserve"> Skripsi, 2016.</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Ahmad Ibnu Hasin Syahiri Biabi Syuja’, Imam, </w:t>
      </w:r>
      <w:r w:rsidRPr="002E026D">
        <w:rPr>
          <w:rFonts w:asciiTheme="majorHAnsi" w:hAnsiTheme="majorHAnsi" w:cstheme="majorBidi"/>
          <w:i/>
          <w:iCs/>
          <w:sz w:val="24"/>
          <w:szCs w:val="24"/>
          <w:lang w:val="en-US" w:eastAsia="zh-CN"/>
        </w:rPr>
        <w:t>Syarah Fathul Qarib</w:t>
      </w:r>
      <w:r w:rsidRPr="002E026D">
        <w:rPr>
          <w:rFonts w:asciiTheme="majorHAnsi" w:hAnsiTheme="majorHAnsi" w:cstheme="majorBidi"/>
          <w:sz w:val="24"/>
          <w:szCs w:val="24"/>
          <w:lang w:val="en-US" w:eastAsia="zh-CN"/>
        </w:rPr>
        <w:t>, (Indonesia: Daarul Hiyail Kitab ‘Arobiyah, tt).</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Alfiah, </w:t>
      </w:r>
      <w:r w:rsidRPr="002E026D">
        <w:rPr>
          <w:rFonts w:asciiTheme="majorHAnsi" w:hAnsiTheme="majorHAnsi" w:cstheme="majorBidi"/>
          <w:i/>
          <w:iCs/>
          <w:sz w:val="24"/>
          <w:szCs w:val="24"/>
          <w:lang w:val="en-US" w:eastAsia="zh-CN"/>
        </w:rPr>
        <w:t>Hadist Tarbawi: Pendidikan Islam Dalam Tinjauan Hadis Nabi</w:t>
      </w:r>
      <w:r w:rsidRPr="002E026D">
        <w:rPr>
          <w:rFonts w:asciiTheme="majorHAnsi" w:hAnsiTheme="majorHAnsi" w:cstheme="majorBidi"/>
          <w:sz w:val="24"/>
          <w:szCs w:val="24"/>
          <w:lang w:val="en-US" w:eastAsia="zh-CN"/>
        </w:rPr>
        <w:t xml:space="preserve"> (Pekanbaru: Kreasi Edukasi, 2015).</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Alwi, B. Marjani </w:t>
      </w:r>
      <w:r w:rsidRPr="002E026D">
        <w:rPr>
          <w:rFonts w:asciiTheme="majorHAnsi" w:hAnsiTheme="majorHAnsi" w:cstheme="majorBidi"/>
          <w:i/>
          <w:iCs/>
          <w:sz w:val="24"/>
          <w:szCs w:val="24"/>
          <w:lang w:val="en-US" w:eastAsia="zh-CN"/>
        </w:rPr>
        <w:t>"Pondok Pesantren: Ciri Khas, Perkembangan, Dan Sistem Pendidikannya"</w:t>
      </w:r>
      <w:r w:rsidRPr="002E026D">
        <w:rPr>
          <w:rFonts w:asciiTheme="majorHAnsi" w:hAnsiTheme="majorHAnsi" w:cstheme="majorBidi"/>
          <w:sz w:val="24"/>
          <w:szCs w:val="24"/>
          <w:lang w:val="en-US" w:eastAsia="zh-CN"/>
        </w:rPr>
        <w:t>, Lentera Pendidikan : Jurnal Ilmu Tarbiyah Dan Keguruan, 16.2 (2016).</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proofErr w:type="gramStart"/>
      <w:r w:rsidRPr="002E026D">
        <w:rPr>
          <w:rFonts w:asciiTheme="majorHAnsi" w:hAnsiTheme="majorHAnsi" w:cstheme="majorBidi"/>
          <w:sz w:val="24"/>
          <w:szCs w:val="24"/>
          <w:lang w:val="en-US" w:eastAsia="zh-CN"/>
        </w:rPr>
        <w:t xml:space="preserve">Arifin, Zainal, </w:t>
      </w:r>
      <w:r w:rsidRPr="002E026D">
        <w:rPr>
          <w:rFonts w:asciiTheme="majorHAnsi" w:hAnsiTheme="majorHAnsi" w:cstheme="majorBidi"/>
          <w:i/>
          <w:iCs/>
          <w:sz w:val="24"/>
          <w:szCs w:val="24"/>
          <w:lang w:val="en-US" w:eastAsia="zh-CN"/>
        </w:rPr>
        <w:t>"Kepemimpinan Kiai Dalam Ideologisasi"</w:t>
      </w:r>
      <w:r w:rsidRPr="002E026D">
        <w:rPr>
          <w:rFonts w:asciiTheme="majorHAnsi" w:hAnsiTheme="majorHAnsi" w:cstheme="majorBidi"/>
          <w:sz w:val="24"/>
          <w:szCs w:val="24"/>
          <w:lang w:val="en-US" w:eastAsia="zh-CN"/>
        </w:rPr>
        <w:t>, 9.2 (2015).</w:t>
      </w:r>
      <w:proofErr w:type="gramEnd"/>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Asmara, Sari, </w:t>
      </w:r>
      <w:r w:rsidRPr="002E026D">
        <w:rPr>
          <w:rFonts w:asciiTheme="majorHAnsi" w:hAnsiTheme="majorHAnsi" w:cstheme="majorBidi"/>
          <w:i/>
          <w:iCs/>
          <w:sz w:val="24"/>
          <w:szCs w:val="24"/>
          <w:lang w:val="en-US" w:eastAsia="zh-CN"/>
        </w:rPr>
        <w:t>“Fenomena Ghasab Santriwati di Pondok Pesantren Riyadlatul ‘Ulum Kecamatan Batanghari Kabupaten Lampung Timur (Tinjauan Patologi Sosial)”</w:t>
      </w:r>
      <w:r w:rsidRPr="002E026D">
        <w:rPr>
          <w:rFonts w:asciiTheme="majorHAnsi" w:hAnsiTheme="majorHAnsi" w:cstheme="majorBidi"/>
          <w:sz w:val="24"/>
          <w:szCs w:val="24"/>
          <w:lang w:val="en-US" w:eastAsia="zh-CN"/>
        </w:rPr>
        <w:t>, (Skripsi Diajukan untuk Memenuhi Sebagian Syarat Memperoleh Gelar Sarjana Pendidikan dalam Ilmu Ushuluddin dan Agama, Lampung 2021).</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Azis Dahlan, Abdul, </w:t>
      </w:r>
      <w:proofErr w:type="gramStart"/>
      <w:r w:rsidRPr="002E026D">
        <w:rPr>
          <w:rFonts w:asciiTheme="majorHAnsi" w:hAnsiTheme="majorHAnsi" w:cstheme="majorBidi"/>
          <w:sz w:val="24"/>
          <w:szCs w:val="24"/>
          <w:lang w:val="en-US" w:eastAsia="zh-CN"/>
        </w:rPr>
        <w:t>dkk.,</w:t>
      </w:r>
      <w:proofErr w:type="gramEnd"/>
      <w:r w:rsidRPr="002E026D">
        <w:rPr>
          <w:rFonts w:asciiTheme="majorHAnsi" w:hAnsiTheme="majorHAnsi" w:cstheme="majorBidi"/>
          <w:sz w:val="24"/>
          <w:szCs w:val="24"/>
          <w:lang w:val="en-US" w:eastAsia="zh-CN"/>
        </w:rPr>
        <w:t xml:space="preserve"> </w:t>
      </w:r>
      <w:r w:rsidRPr="002E026D">
        <w:rPr>
          <w:rFonts w:asciiTheme="majorHAnsi" w:hAnsiTheme="majorHAnsi" w:cstheme="majorBidi"/>
          <w:i/>
          <w:iCs/>
          <w:sz w:val="24"/>
          <w:szCs w:val="24"/>
          <w:lang w:val="en-US" w:eastAsia="zh-CN"/>
        </w:rPr>
        <w:t>Ensiklopedi Hukum Islam</w:t>
      </w:r>
      <w:r w:rsidRPr="002E026D">
        <w:rPr>
          <w:rFonts w:asciiTheme="majorHAnsi" w:hAnsiTheme="majorHAnsi" w:cstheme="majorBidi"/>
          <w:sz w:val="24"/>
          <w:szCs w:val="24"/>
          <w:lang w:val="en-US" w:eastAsia="zh-CN"/>
        </w:rPr>
        <w:t>, (Jakarta: PT Ichtiar Baru van Hoeve, 1997).</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Bloom, Benjamin S. </w:t>
      </w:r>
      <w:r w:rsidRPr="002E026D">
        <w:rPr>
          <w:rFonts w:asciiTheme="majorHAnsi" w:hAnsiTheme="majorHAnsi" w:cstheme="majorBidi"/>
          <w:i/>
          <w:iCs/>
          <w:sz w:val="24"/>
          <w:szCs w:val="24"/>
          <w:lang w:val="en-US" w:eastAsia="zh-CN"/>
        </w:rPr>
        <w:t>“Pengantar Evaluasi Pendidikan”</w:t>
      </w:r>
      <w:r w:rsidRPr="002E026D">
        <w:rPr>
          <w:rFonts w:asciiTheme="majorHAnsi" w:hAnsiTheme="majorHAnsi" w:cstheme="majorBidi"/>
          <w:sz w:val="24"/>
          <w:szCs w:val="24"/>
          <w:lang w:val="en-US" w:eastAsia="zh-CN"/>
        </w:rPr>
        <w:t>, (Jakarta: Rajawali Pers, 2015).</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proofErr w:type="gramStart"/>
      <w:r w:rsidRPr="002E026D">
        <w:rPr>
          <w:rFonts w:asciiTheme="majorHAnsi" w:hAnsiTheme="majorHAnsi" w:cstheme="majorBidi"/>
          <w:sz w:val="24"/>
          <w:szCs w:val="24"/>
          <w:lang w:val="en-US" w:eastAsia="zh-CN"/>
        </w:rPr>
        <w:t xml:space="preserve">Cresswell, John W, </w:t>
      </w:r>
      <w:r w:rsidRPr="002E026D">
        <w:rPr>
          <w:rFonts w:asciiTheme="majorHAnsi" w:hAnsiTheme="majorHAnsi" w:cstheme="majorBidi"/>
          <w:i/>
          <w:iCs/>
          <w:sz w:val="24"/>
          <w:szCs w:val="24"/>
          <w:lang w:val="en-US" w:eastAsia="zh-CN"/>
        </w:rPr>
        <w:t>Research Design (Pendekatan Kualitatif, Kuantitatif dan Mixed)</w:t>
      </w:r>
      <w:r w:rsidRPr="002E026D">
        <w:rPr>
          <w:rFonts w:asciiTheme="majorHAnsi" w:hAnsiTheme="majorHAnsi" w:cstheme="majorBidi"/>
          <w:sz w:val="24"/>
          <w:szCs w:val="24"/>
          <w:lang w:val="en-US" w:eastAsia="zh-CN"/>
        </w:rPr>
        <w:t>, 2014.</w:t>
      </w:r>
      <w:proofErr w:type="gramEnd"/>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Dhofier, Zamakhsyari, </w:t>
      </w:r>
      <w:r w:rsidRPr="002E026D">
        <w:rPr>
          <w:rFonts w:asciiTheme="majorHAnsi" w:hAnsiTheme="majorHAnsi" w:cstheme="majorBidi"/>
          <w:i/>
          <w:iCs/>
          <w:sz w:val="24"/>
          <w:szCs w:val="24"/>
          <w:lang w:val="en-US" w:eastAsia="zh-CN"/>
        </w:rPr>
        <w:t>Tradisi Pesantren Study Pandangan Hidup Kyai dan Visinya Mengenai Masa Depan Indonesia</w:t>
      </w:r>
      <w:r w:rsidRPr="002E026D">
        <w:rPr>
          <w:rFonts w:asciiTheme="majorHAnsi" w:hAnsiTheme="majorHAnsi" w:cstheme="majorBidi"/>
          <w:sz w:val="24"/>
          <w:szCs w:val="24"/>
          <w:lang w:val="en-US" w:eastAsia="zh-CN"/>
        </w:rPr>
        <w:t>, Edisi 9, (Jakarta: LP3ES, 2011).</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proofErr w:type="gramStart"/>
      <w:r w:rsidRPr="002E026D">
        <w:rPr>
          <w:rFonts w:asciiTheme="majorHAnsi" w:hAnsiTheme="majorHAnsi" w:cstheme="majorBidi"/>
          <w:sz w:val="24"/>
          <w:szCs w:val="24"/>
          <w:lang w:val="en-US" w:eastAsia="zh-CN"/>
        </w:rPr>
        <w:t xml:space="preserve">Ferdinan, </w:t>
      </w:r>
      <w:r w:rsidRPr="002E026D">
        <w:rPr>
          <w:rFonts w:asciiTheme="majorHAnsi" w:hAnsiTheme="majorHAnsi" w:cstheme="majorBidi"/>
          <w:i/>
          <w:iCs/>
          <w:sz w:val="24"/>
          <w:szCs w:val="24"/>
          <w:lang w:val="en-US" w:eastAsia="zh-CN"/>
        </w:rPr>
        <w:t>"Pondok Pesantren, Ciri Khas Perkembangannya"</w:t>
      </w:r>
      <w:r w:rsidRPr="002E026D">
        <w:rPr>
          <w:rFonts w:asciiTheme="majorHAnsi" w:hAnsiTheme="majorHAnsi" w:cstheme="majorBidi"/>
          <w:sz w:val="24"/>
          <w:szCs w:val="24"/>
          <w:lang w:val="en-US" w:eastAsia="zh-CN"/>
        </w:rPr>
        <w:t>, Jurnal Tarbawi, 1.1 (2018).</w:t>
      </w:r>
      <w:proofErr w:type="gramEnd"/>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Hafidhoh, Noor </w:t>
      </w:r>
      <w:r w:rsidRPr="002E026D">
        <w:rPr>
          <w:rFonts w:asciiTheme="majorHAnsi" w:hAnsiTheme="majorHAnsi" w:cstheme="majorBidi"/>
          <w:i/>
          <w:iCs/>
          <w:sz w:val="24"/>
          <w:szCs w:val="24"/>
          <w:lang w:val="en-US" w:eastAsia="zh-CN"/>
        </w:rPr>
        <w:t>"Pendidikan Islam Di Pesantren Antara Tradisi</w:t>
      </w:r>
      <w:proofErr w:type="gramStart"/>
      <w:r w:rsidRPr="002E026D">
        <w:rPr>
          <w:rFonts w:asciiTheme="majorHAnsi" w:hAnsiTheme="majorHAnsi" w:cstheme="majorBidi"/>
          <w:i/>
          <w:iCs/>
          <w:sz w:val="24"/>
          <w:szCs w:val="24"/>
          <w:lang w:val="en-US" w:eastAsia="zh-CN"/>
        </w:rPr>
        <w:t>"</w:t>
      </w:r>
      <w:r w:rsidRPr="002E026D">
        <w:rPr>
          <w:rFonts w:asciiTheme="majorHAnsi" w:hAnsiTheme="majorHAnsi" w:cstheme="majorBidi"/>
          <w:sz w:val="24"/>
          <w:szCs w:val="24"/>
          <w:lang w:val="en-US" w:eastAsia="zh-CN"/>
        </w:rPr>
        <w:t xml:space="preserve"> ,</w:t>
      </w:r>
      <w:proofErr w:type="gramEnd"/>
      <w:r w:rsidRPr="002E026D">
        <w:rPr>
          <w:rFonts w:asciiTheme="majorHAnsi" w:hAnsiTheme="majorHAnsi" w:cstheme="majorBidi"/>
          <w:sz w:val="24"/>
          <w:szCs w:val="24"/>
          <w:lang w:val="en-US" w:eastAsia="zh-CN"/>
        </w:rPr>
        <w:t xml:space="preserve"> Muabbid Perkembangan, 06.01 (2016).</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https://lms.syam-ok.unm.ac.id/pluginfile.php/458566/mod_resource/content/1 (diakses pada 27 Juli 2024, Pukul 20.00 WIB).</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https://www.google.com/search?q=implementasi (diakses 6 Juli 2023, Pukul 22.00 WIB).</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Izzan Saehudin, Ahmad, </w:t>
      </w:r>
      <w:proofErr w:type="gramStart"/>
      <w:r w:rsidRPr="002E026D">
        <w:rPr>
          <w:rFonts w:asciiTheme="majorHAnsi" w:hAnsiTheme="majorHAnsi" w:cstheme="majorBidi"/>
          <w:i/>
          <w:iCs/>
          <w:sz w:val="24"/>
          <w:szCs w:val="24"/>
          <w:lang w:val="en-US" w:eastAsia="zh-CN"/>
        </w:rPr>
        <w:t>Hadis</w:t>
      </w:r>
      <w:proofErr w:type="gramEnd"/>
      <w:r w:rsidRPr="002E026D">
        <w:rPr>
          <w:rFonts w:asciiTheme="majorHAnsi" w:hAnsiTheme="majorHAnsi" w:cstheme="majorBidi"/>
          <w:i/>
          <w:iCs/>
          <w:sz w:val="24"/>
          <w:szCs w:val="24"/>
          <w:lang w:val="en-US" w:eastAsia="zh-CN"/>
        </w:rPr>
        <w:t xml:space="preserve"> Pendidikan: konsep Pendidikan Berbasis Hadis</w:t>
      </w:r>
      <w:r w:rsidRPr="002E026D">
        <w:rPr>
          <w:rFonts w:asciiTheme="majorHAnsi" w:hAnsiTheme="majorHAnsi" w:cstheme="majorBidi"/>
          <w:sz w:val="24"/>
          <w:szCs w:val="24"/>
          <w:lang w:val="en-US" w:eastAsia="zh-CN"/>
        </w:rPr>
        <w:t xml:space="preserve"> (Bandung: Humaniora, 2016).</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Kementerian Agama Republik Indonesia, </w:t>
      </w:r>
      <w:r w:rsidRPr="002E026D">
        <w:rPr>
          <w:rFonts w:asciiTheme="majorHAnsi" w:hAnsiTheme="majorHAnsi" w:cstheme="majorBidi"/>
          <w:i/>
          <w:iCs/>
          <w:sz w:val="24"/>
          <w:szCs w:val="24"/>
          <w:lang w:val="en-US" w:eastAsia="zh-CN"/>
        </w:rPr>
        <w:t>Al-Qur’an Al-Karim dan Terjemahnya</w:t>
      </w:r>
      <w:r w:rsidRPr="002E026D">
        <w:rPr>
          <w:rFonts w:asciiTheme="majorHAnsi" w:hAnsiTheme="majorHAnsi" w:cstheme="majorBidi"/>
          <w:sz w:val="24"/>
          <w:szCs w:val="24"/>
          <w:lang w:val="en-US" w:eastAsia="zh-CN"/>
        </w:rPr>
        <w:t>, (Surabaya: Halim Publishing, 2014).</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Majid Khon, Abdul, </w:t>
      </w:r>
      <w:r w:rsidRPr="002E026D">
        <w:rPr>
          <w:rFonts w:asciiTheme="majorHAnsi" w:hAnsiTheme="majorHAnsi" w:cstheme="majorBidi"/>
          <w:i/>
          <w:iCs/>
          <w:sz w:val="24"/>
          <w:szCs w:val="24"/>
          <w:lang w:val="en-US" w:eastAsia="zh-CN"/>
        </w:rPr>
        <w:t>Hadis Tarbawi; Hadis-hadis Pendidikan</w:t>
      </w:r>
      <w:r w:rsidRPr="002E026D">
        <w:rPr>
          <w:rFonts w:asciiTheme="majorHAnsi" w:hAnsiTheme="majorHAnsi" w:cstheme="majorBidi"/>
          <w:sz w:val="24"/>
          <w:szCs w:val="24"/>
          <w:lang w:val="en-US" w:eastAsia="zh-CN"/>
        </w:rPr>
        <w:t xml:space="preserve"> (Jakarta: Kencana, 2012).</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Sugiyono, </w:t>
      </w:r>
      <w:r w:rsidRPr="002E026D">
        <w:rPr>
          <w:rFonts w:asciiTheme="majorHAnsi" w:hAnsiTheme="majorHAnsi" w:cstheme="majorBidi"/>
          <w:i/>
          <w:iCs/>
          <w:sz w:val="24"/>
          <w:szCs w:val="24"/>
          <w:lang w:val="en-US" w:eastAsia="zh-CN"/>
        </w:rPr>
        <w:t>Metode Penelitian Kuantitatif, Kualitatif, dan R&amp;D</w:t>
      </w:r>
      <w:r w:rsidRPr="002E026D">
        <w:rPr>
          <w:rFonts w:asciiTheme="majorHAnsi" w:hAnsiTheme="majorHAnsi" w:cstheme="majorBidi"/>
          <w:sz w:val="24"/>
          <w:szCs w:val="24"/>
          <w:lang w:val="en-US" w:eastAsia="zh-CN"/>
        </w:rPr>
        <w:t>, (Bandung: Alfabeta, Cet 17, 2012).</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Susanti, Mira, </w:t>
      </w:r>
      <w:r w:rsidRPr="002E026D">
        <w:rPr>
          <w:rFonts w:asciiTheme="majorHAnsi" w:hAnsiTheme="majorHAnsi" w:cstheme="majorBidi"/>
          <w:i/>
          <w:iCs/>
          <w:sz w:val="24"/>
          <w:szCs w:val="24"/>
          <w:lang w:val="en-US" w:eastAsia="zh-CN"/>
        </w:rPr>
        <w:t>“Pemahanan Masyarakat Tentang Perbankan Syariah (Studi Masyrakat Kelurahan Kelumpang Jaya Kecamatan Tebing Tinggi Kabupaten Empat Lawang)”</w:t>
      </w:r>
      <w:r w:rsidRPr="002E026D">
        <w:rPr>
          <w:rFonts w:asciiTheme="majorHAnsi" w:hAnsiTheme="majorHAnsi" w:cstheme="majorBidi"/>
          <w:sz w:val="24"/>
          <w:szCs w:val="24"/>
          <w:lang w:val="en-US" w:eastAsia="zh-CN"/>
        </w:rPr>
        <w:t>, 2019.</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Suwandi, dan Basrowi, </w:t>
      </w:r>
      <w:r w:rsidRPr="002E026D">
        <w:rPr>
          <w:rFonts w:asciiTheme="majorHAnsi" w:hAnsiTheme="majorHAnsi" w:cstheme="majorBidi"/>
          <w:i/>
          <w:iCs/>
          <w:sz w:val="24"/>
          <w:szCs w:val="24"/>
          <w:lang w:val="en-US" w:eastAsia="zh-CN"/>
        </w:rPr>
        <w:t>Memahami Penelitian Kualitatif</w:t>
      </w:r>
      <w:proofErr w:type="gramStart"/>
      <w:r w:rsidRPr="002E026D">
        <w:rPr>
          <w:rFonts w:asciiTheme="majorHAnsi" w:hAnsiTheme="majorHAnsi" w:cstheme="majorBidi"/>
          <w:sz w:val="24"/>
          <w:szCs w:val="24"/>
          <w:lang w:val="en-US" w:eastAsia="zh-CN"/>
        </w:rPr>
        <w:t>,(</w:t>
      </w:r>
      <w:proofErr w:type="gramEnd"/>
      <w:r w:rsidRPr="002E026D">
        <w:rPr>
          <w:rFonts w:asciiTheme="majorHAnsi" w:hAnsiTheme="majorHAnsi" w:cstheme="majorBidi"/>
          <w:sz w:val="24"/>
          <w:szCs w:val="24"/>
          <w:lang w:val="en-US" w:eastAsia="zh-CN"/>
        </w:rPr>
        <w:t xml:space="preserve"> Jakarta : Rineka Cipta, 2008).</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Tim Penyusun Kamus Pusat dan Pengembangan Bahasa, </w:t>
      </w:r>
      <w:r w:rsidRPr="002E026D">
        <w:rPr>
          <w:rFonts w:asciiTheme="majorHAnsi" w:hAnsiTheme="majorHAnsi" w:cstheme="majorBidi"/>
          <w:i/>
          <w:iCs/>
          <w:sz w:val="24"/>
          <w:szCs w:val="24"/>
          <w:lang w:val="en-US" w:eastAsia="zh-CN"/>
        </w:rPr>
        <w:t>Kamus Besar Bahasa Indonesia</w:t>
      </w:r>
      <w:r w:rsidRPr="002E026D">
        <w:rPr>
          <w:rFonts w:asciiTheme="majorHAnsi" w:hAnsiTheme="majorHAnsi" w:cstheme="majorBidi"/>
          <w:sz w:val="24"/>
          <w:szCs w:val="24"/>
          <w:lang w:val="en-US" w:eastAsia="zh-CN"/>
        </w:rPr>
        <w:t xml:space="preserve">, cet. 3 </w:t>
      </w:r>
      <w:proofErr w:type="gramStart"/>
      <w:r w:rsidRPr="002E026D">
        <w:rPr>
          <w:rFonts w:asciiTheme="majorHAnsi" w:hAnsiTheme="majorHAnsi" w:cstheme="majorBidi"/>
          <w:sz w:val="24"/>
          <w:szCs w:val="24"/>
          <w:lang w:val="en-US" w:eastAsia="zh-CN"/>
        </w:rPr>
        <w:t>( Jakarta</w:t>
      </w:r>
      <w:proofErr w:type="gramEnd"/>
      <w:r w:rsidRPr="002E026D">
        <w:rPr>
          <w:rFonts w:asciiTheme="majorHAnsi" w:hAnsiTheme="majorHAnsi" w:cstheme="majorBidi"/>
          <w:sz w:val="24"/>
          <w:szCs w:val="24"/>
          <w:lang w:val="en-US" w:eastAsia="zh-CN"/>
        </w:rPr>
        <w:t>: Balai Pustaka, 1994).</w:t>
      </w:r>
    </w:p>
    <w:p w:rsidR="004A2DDF" w:rsidRPr="002E026D" w:rsidRDefault="004A2DDF" w:rsidP="004A2DDF">
      <w:pPr>
        <w:pStyle w:val="ListParagraph"/>
        <w:spacing w:line="480" w:lineRule="auto"/>
        <w:ind w:left="567" w:hanging="425"/>
        <w:jc w:val="both"/>
        <w:rPr>
          <w:rFonts w:asciiTheme="majorHAnsi" w:hAnsiTheme="majorHAnsi" w:cstheme="majorBidi"/>
          <w:sz w:val="24"/>
          <w:szCs w:val="24"/>
          <w:lang w:val="en-US" w:eastAsia="zh-CN"/>
        </w:rPr>
      </w:pPr>
      <w:r w:rsidRPr="002E026D">
        <w:rPr>
          <w:rFonts w:asciiTheme="majorHAnsi" w:hAnsiTheme="majorHAnsi" w:cstheme="majorBidi"/>
          <w:sz w:val="24"/>
          <w:szCs w:val="24"/>
          <w:lang w:val="en-US" w:eastAsia="zh-CN"/>
        </w:rPr>
        <w:t xml:space="preserve">Wahyudi, Iwan </w:t>
      </w:r>
      <w:r w:rsidRPr="002E026D">
        <w:rPr>
          <w:rFonts w:asciiTheme="majorHAnsi" w:hAnsiTheme="majorHAnsi" w:cstheme="majorBidi"/>
          <w:i/>
          <w:iCs/>
          <w:sz w:val="24"/>
          <w:szCs w:val="24"/>
          <w:lang w:val="en-US" w:eastAsia="zh-CN"/>
        </w:rPr>
        <w:t>“Budaya Ghasab di Pondok Pesantren Salafiyah Al-Muhsin Condong Catur Depok Sleman (Tinjauan Pendidikan Akhlak)”</w:t>
      </w:r>
      <w:r w:rsidRPr="002E026D">
        <w:rPr>
          <w:rFonts w:asciiTheme="majorHAnsi" w:hAnsiTheme="majorHAnsi" w:cstheme="majorBidi"/>
          <w:sz w:val="24"/>
          <w:szCs w:val="24"/>
          <w:lang w:val="en-US" w:eastAsia="zh-CN"/>
        </w:rPr>
        <w:t>, (skripsi Diajukan Untuk Memenuhi Diantaranya Syarat Guna Memperoleh Gelar Sarjana Stara Satu Pendidikan Islam, Fakultas Tarbiyah Universitas Islam Negeri Sunan Kalijaga Yogyakarta Tahun 2018).</w:t>
      </w:r>
    </w:p>
    <w:p w:rsidR="00E05F05" w:rsidRPr="00101C98" w:rsidRDefault="004A2DDF" w:rsidP="00101C98">
      <w:pPr>
        <w:spacing w:line="480" w:lineRule="auto"/>
        <w:jc w:val="both"/>
        <w:rPr>
          <w:rFonts w:asciiTheme="majorHAnsi" w:hAnsiTheme="majorHAnsi"/>
          <w:sz w:val="24"/>
          <w:szCs w:val="24"/>
          <w:lang w:eastAsia="zh-CN"/>
        </w:rPr>
      </w:pPr>
      <w:r w:rsidRPr="002E026D">
        <w:rPr>
          <w:rFonts w:asciiTheme="majorHAnsi" w:hAnsiTheme="majorHAnsi" w:cstheme="majorBidi"/>
          <w:sz w:val="24"/>
          <w:szCs w:val="24"/>
          <w:lang w:val="en-US" w:eastAsia="zh-CN"/>
        </w:rPr>
        <w:t xml:space="preserve">Zulhimma, </w:t>
      </w:r>
      <w:r w:rsidRPr="002E026D">
        <w:rPr>
          <w:rFonts w:asciiTheme="majorHAnsi" w:hAnsiTheme="majorHAnsi" w:cstheme="majorBidi"/>
          <w:i/>
          <w:iCs/>
          <w:sz w:val="24"/>
          <w:szCs w:val="24"/>
          <w:lang w:val="en-US" w:eastAsia="zh-CN"/>
        </w:rPr>
        <w:t>"Dinamika Perkembangan Pondok Pesantren Di Indonesia"</w:t>
      </w:r>
      <w:r w:rsidRPr="002E026D">
        <w:rPr>
          <w:rFonts w:asciiTheme="majorHAnsi" w:hAnsiTheme="majorHAnsi" w:cstheme="majorBidi"/>
          <w:sz w:val="24"/>
          <w:szCs w:val="24"/>
          <w:lang w:val="en-US" w:eastAsia="zh-CN"/>
        </w:rPr>
        <w:t>, jurnal Darul Ilmi, 1.2 (2014</w:t>
      </w:r>
    </w:p>
    <w:sectPr w:rsidR="00E05F05" w:rsidRPr="00101C98" w:rsidSect="0060693F">
      <w:headerReference w:type="default" r:id="rId9"/>
      <w:footerReference w:type="default" r:id="rId10"/>
      <w:pgSz w:w="11907" w:h="16839"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863" w:rsidRDefault="00736863" w:rsidP="00B63F92">
      <w:r>
        <w:separator/>
      </w:r>
    </w:p>
  </w:endnote>
  <w:endnote w:type="continuationSeparator" w:id="0">
    <w:p w:rsidR="00736863" w:rsidRDefault="00736863" w:rsidP="00B6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8D" w:rsidRPr="002F398D" w:rsidRDefault="002F398D" w:rsidP="002F398D">
    <w:pPr>
      <w:pStyle w:val="Footer"/>
      <w:rPr>
        <w:rFonts w:asciiTheme="majorHAnsi" w:hAnsiTheme="majorHAnsi"/>
        <w:lang w:val="en-ID"/>
      </w:rPr>
    </w:pPr>
    <w:r>
      <w:rPr>
        <w:lang w:val="en-ID"/>
      </w:rPr>
      <w:tab/>
    </w:r>
    <w:r>
      <w:rPr>
        <w:lang w:val="en-ID"/>
      </w:rPr>
      <w:tab/>
    </w:r>
    <w:r w:rsidRPr="002F398D">
      <w:rPr>
        <w:rFonts w:asciiTheme="majorHAnsi" w:hAnsiTheme="majorHAnsi"/>
        <w:lang w:val="en-ID"/>
      </w:rPr>
      <w:t>Vol 1 No 2 Desember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863" w:rsidRDefault="00736863" w:rsidP="00B63F92">
      <w:r>
        <w:separator/>
      </w:r>
    </w:p>
  </w:footnote>
  <w:footnote w:type="continuationSeparator" w:id="0">
    <w:p w:rsidR="00736863" w:rsidRDefault="00736863" w:rsidP="00B63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8D" w:rsidRPr="002F398D" w:rsidRDefault="002F398D" w:rsidP="002F398D">
    <w:pPr>
      <w:pStyle w:val="Footer"/>
      <w:rPr>
        <w:lang w:val="en-ID"/>
      </w:rPr>
    </w:pPr>
    <w:r>
      <w:rPr>
        <w:i/>
        <w:iCs/>
        <w:sz w:val="20"/>
        <w:szCs w:val="20"/>
        <w:lang w:val="en-US"/>
      </w:rPr>
      <w:t xml:space="preserve">Jurnal Pendidikan </w:t>
    </w:r>
    <w:proofErr w:type="gramStart"/>
    <w:r>
      <w:rPr>
        <w:i/>
        <w:iCs/>
        <w:sz w:val="20"/>
        <w:szCs w:val="20"/>
        <w:lang w:val="en-US"/>
      </w:rPr>
      <w:t>Islam :</w:t>
    </w:r>
    <w:proofErr w:type="gramEnd"/>
    <w:r>
      <w:rPr>
        <w:i/>
        <w:iCs/>
        <w:sz w:val="20"/>
        <w:szCs w:val="20"/>
        <w:lang w:val="en-US"/>
      </w:rPr>
      <w:t xml:space="preserve"> </w:t>
    </w:r>
    <w:r w:rsidRPr="002F398D">
      <w:rPr>
        <w:i/>
        <w:iCs/>
        <w:sz w:val="20"/>
        <w:szCs w:val="20"/>
        <w:lang w:val="en-US"/>
      </w:rPr>
      <w:t xml:space="preserve">Kalam Murobbi </w:t>
    </w:r>
    <w:r>
      <w:rPr>
        <w:i/>
        <w:iCs/>
        <w:sz w:val="20"/>
        <w:szCs w:val="20"/>
        <w:lang w:val="en-US"/>
      </w:rPr>
      <w:tab/>
    </w:r>
    <w:r>
      <w:rPr>
        <w:i/>
        <w:iCs/>
        <w:sz w:val="20"/>
        <w:szCs w:val="20"/>
        <w:lang w:val="en-US"/>
      </w:rPr>
      <w:tab/>
    </w:r>
  </w:p>
  <w:p w:rsidR="002F398D" w:rsidRPr="002F398D" w:rsidRDefault="002F398D">
    <w:pPr>
      <w:pStyle w:val="Header"/>
      <w:rPr>
        <w:i/>
        <w:iCs/>
        <w:sz w:val="20"/>
        <w:szCs w:val="20"/>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585"/>
    <w:multiLevelType w:val="hybridMultilevel"/>
    <w:tmpl w:val="01C09C36"/>
    <w:lvl w:ilvl="0" w:tplc="98C42C4C">
      <w:start w:val="1"/>
      <w:numFmt w:val="upperRoman"/>
      <w:pStyle w:val="21aSubjudul1Pendahuluandst"/>
      <w:lvlText w:val="%1."/>
      <w:lvlJc w:val="right"/>
      <w:pPr>
        <w:ind w:left="720" w:hanging="360"/>
      </w:pPr>
    </w:lvl>
    <w:lvl w:ilvl="1" w:tplc="60C24FF4">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C6B56"/>
    <w:multiLevelType w:val="multilevel"/>
    <w:tmpl w:val="E6D4EA58"/>
    <w:lvl w:ilvl="0">
      <w:start w:val="1"/>
      <w:numFmt w:val="decimal"/>
      <w:lvlText w:val="%1."/>
      <w:lvlJc w:val="left"/>
      <w:pPr>
        <w:ind w:left="1440" w:hanging="360"/>
      </w:pPr>
      <w:rPr>
        <w:b w:val="0"/>
        <w:bCs w:val="0"/>
        <w:sz w:val="24"/>
        <w:szCs w:val="24"/>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rPr>
        <w:b/>
        <w:bCs/>
        <w:sz w:val="24"/>
        <w:szCs w:val="24"/>
      </w:rPr>
    </w:lvl>
    <w:lvl w:ilvl="5">
      <w:start w:val="1"/>
      <w:numFmt w:val="lowerRoman"/>
      <w:lvlText w:val="%6."/>
      <w:lvlJc w:val="right"/>
      <w:pPr>
        <w:ind w:left="5040" w:hanging="180"/>
      </w:pPr>
    </w:lvl>
    <w:lvl w:ilvl="6">
      <w:start w:val="1"/>
      <w:numFmt w:val="decimal"/>
      <w:lvlText w:val="%7."/>
      <w:lvlJc w:val="left"/>
      <w:pPr>
        <w:ind w:left="5760" w:hanging="360"/>
      </w:pPr>
      <w:rPr>
        <w:sz w:val="24"/>
        <w:szCs w:val="24"/>
      </w:rPr>
    </w:lvl>
    <w:lvl w:ilvl="7">
      <w:start w:val="1"/>
      <w:numFmt w:val="lowerLetter"/>
      <w:lvlText w:val="%8."/>
      <w:lvlJc w:val="left"/>
      <w:pPr>
        <w:ind w:left="6480" w:hanging="360"/>
      </w:pPr>
      <w:rPr>
        <w:sz w:val="24"/>
        <w:szCs w:val="24"/>
      </w:rPr>
    </w:lvl>
    <w:lvl w:ilvl="8">
      <w:start w:val="1"/>
      <w:numFmt w:val="lowerRoman"/>
      <w:lvlText w:val="%9."/>
      <w:lvlJc w:val="right"/>
      <w:pPr>
        <w:ind w:left="7200" w:hanging="180"/>
      </w:pPr>
    </w:lvl>
  </w:abstractNum>
  <w:abstractNum w:abstractNumId="2">
    <w:nsid w:val="12E1628E"/>
    <w:multiLevelType w:val="multilevel"/>
    <w:tmpl w:val="12E1628E"/>
    <w:lvl w:ilvl="0">
      <w:start w:val="1"/>
      <w:numFmt w:val="upperLetter"/>
      <w:lvlText w:val="%1."/>
      <w:lvlJc w:val="left"/>
      <w:pPr>
        <w:ind w:left="1723" w:hanging="360"/>
      </w:pPr>
      <w:rPr>
        <w:rFonts w:asciiTheme="majorBidi" w:hAnsiTheme="majorBidi" w:cstheme="majorBidi" w:hint="default"/>
        <w:b/>
        <w:bCs/>
        <w:sz w:val="24"/>
        <w:szCs w:val="24"/>
      </w:rPr>
    </w:lvl>
    <w:lvl w:ilvl="1">
      <w:start w:val="1"/>
      <w:numFmt w:val="lowerLetter"/>
      <w:lvlText w:val="%2."/>
      <w:lvlJc w:val="left"/>
      <w:pPr>
        <w:ind w:left="2443" w:hanging="360"/>
      </w:pPr>
    </w:lvl>
    <w:lvl w:ilvl="2">
      <w:start w:val="1"/>
      <w:numFmt w:val="lowerRoman"/>
      <w:lvlText w:val="%3."/>
      <w:lvlJc w:val="right"/>
      <w:pPr>
        <w:ind w:left="3163" w:hanging="180"/>
      </w:pPr>
    </w:lvl>
    <w:lvl w:ilvl="3">
      <w:start w:val="1"/>
      <w:numFmt w:val="decimal"/>
      <w:lvlText w:val="%4."/>
      <w:lvlJc w:val="left"/>
      <w:pPr>
        <w:ind w:left="3883" w:hanging="360"/>
      </w:pPr>
    </w:lvl>
    <w:lvl w:ilvl="4">
      <w:start w:val="1"/>
      <w:numFmt w:val="lowerLetter"/>
      <w:lvlText w:val="%5."/>
      <w:lvlJc w:val="left"/>
      <w:pPr>
        <w:ind w:left="4603" w:hanging="360"/>
      </w:pPr>
    </w:lvl>
    <w:lvl w:ilvl="5">
      <w:start w:val="1"/>
      <w:numFmt w:val="lowerRoman"/>
      <w:lvlText w:val="%6."/>
      <w:lvlJc w:val="right"/>
      <w:pPr>
        <w:ind w:left="5323" w:hanging="180"/>
      </w:pPr>
    </w:lvl>
    <w:lvl w:ilvl="6">
      <w:start w:val="1"/>
      <w:numFmt w:val="decimal"/>
      <w:lvlText w:val="%7."/>
      <w:lvlJc w:val="left"/>
      <w:pPr>
        <w:ind w:left="6043" w:hanging="360"/>
      </w:pPr>
    </w:lvl>
    <w:lvl w:ilvl="7">
      <w:start w:val="1"/>
      <w:numFmt w:val="lowerLetter"/>
      <w:lvlText w:val="%8."/>
      <w:lvlJc w:val="left"/>
      <w:pPr>
        <w:ind w:left="6763" w:hanging="360"/>
      </w:pPr>
    </w:lvl>
    <w:lvl w:ilvl="8">
      <w:start w:val="1"/>
      <w:numFmt w:val="lowerRoman"/>
      <w:lvlText w:val="%9."/>
      <w:lvlJc w:val="right"/>
      <w:pPr>
        <w:ind w:left="7483" w:hanging="180"/>
      </w:pPr>
    </w:lvl>
  </w:abstractNum>
  <w:abstractNum w:abstractNumId="3">
    <w:nsid w:val="178031AC"/>
    <w:multiLevelType w:val="hybridMultilevel"/>
    <w:tmpl w:val="57D84FD6"/>
    <w:lvl w:ilvl="0" w:tplc="FFB68E8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C75775D"/>
    <w:multiLevelType w:val="hybridMultilevel"/>
    <w:tmpl w:val="399C8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E6D41"/>
    <w:multiLevelType w:val="multilevel"/>
    <w:tmpl w:val="E6D4EA58"/>
    <w:lvl w:ilvl="0">
      <w:start w:val="1"/>
      <w:numFmt w:val="decimal"/>
      <w:lvlText w:val="%1."/>
      <w:lvlJc w:val="left"/>
      <w:pPr>
        <w:ind w:left="1440" w:hanging="360"/>
      </w:pPr>
      <w:rPr>
        <w:b w:val="0"/>
        <w:bCs w:val="0"/>
        <w:sz w:val="24"/>
        <w:szCs w:val="24"/>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rPr>
        <w:b/>
        <w:bCs/>
        <w:sz w:val="24"/>
        <w:szCs w:val="24"/>
      </w:rPr>
    </w:lvl>
    <w:lvl w:ilvl="5">
      <w:start w:val="1"/>
      <w:numFmt w:val="lowerRoman"/>
      <w:lvlText w:val="%6."/>
      <w:lvlJc w:val="right"/>
      <w:pPr>
        <w:ind w:left="5040" w:hanging="180"/>
      </w:pPr>
    </w:lvl>
    <w:lvl w:ilvl="6">
      <w:start w:val="1"/>
      <w:numFmt w:val="decimal"/>
      <w:lvlText w:val="%7."/>
      <w:lvlJc w:val="left"/>
      <w:pPr>
        <w:ind w:left="5760" w:hanging="360"/>
      </w:pPr>
      <w:rPr>
        <w:sz w:val="24"/>
        <w:szCs w:val="24"/>
      </w:rPr>
    </w:lvl>
    <w:lvl w:ilvl="7">
      <w:start w:val="1"/>
      <w:numFmt w:val="lowerLetter"/>
      <w:lvlText w:val="%8."/>
      <w:lvlJc w:val="left"/>
      <w:pPr>
        <w:ind w:left="6480" w:hanging="360"/>
      </w:pPr>
      <w:rPr>
        <w:sz w:val="24"/>
        <w:szCs w:val="24"/>
      </w:rPr>
    </w:lvl>
    <w:lvl w:ilvl="8">
      <w:start w:val="1"/>
      <w:numFmt w:val="lowerRoman"/>
      <w:lvlText w:val="%9."/>
      <w:lvlJc w:val="right"/>
      <w:pPr>
        <w:ind w:left="7200" w:hanging="180"/>
      </w:pPr>
    </w:lvl>
  </w:abstractNum>
  <w:abstractNum w:abstractNumId="6">
    <w:nsid w:val="2E0106FF"/>
    <w:multiLevelType w:val="hybridMultilevel"/>
    <w:tmpl w:val="5F3CE17C"/>
    <w:lvl w:ilvl="0" w:tplc="748EE81E">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67B845FC"/>
    <w:multiLevelType w:val="multilevel"/>
    <w:tmpl w:val="67B845FC"/>
    <w:lvl w:ilvl="0">
      <w:start w:val="1"/>
      <w:numFmt w:val="upperLetter"/>
      <w:lvlText w:val="%1."/>
      <w:lvlJc w:val="left"/>
      <w:pPr>
        <w:ind w:left="1288" w:hanging="360"/>
      </w:pPr>
      <w:rPr>
        <w:b/>
        <w:bCs/>
        <w:sz w:val="24"/>
        <w:szCs w:val="24"/>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num w:numId="1">
    <w:abstractNumId w:val="3"/>
  </w:num>
  <w:num w:numId="2">
    <w:abstractNumId w:val="0"/>
  </w:num>
  <w:num w:numId="3">
    <w:abstractNumId w:val="4"/>
  </w:num>
  <w:num w:numId="4">
    <w:abstractNumId w:val="2"/>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3F"/>
    <w:rsid w:val="000551F2"/>
    <w:rsid w:val="00101C98"/>
    <w:rsid w:val="002E026D"/>
    <w:rsid w:val="002F398D"/>
    <w:rsid w:val="0037072A"/>
    <w:rsid w:val="003E4FD9"/>
    <w:rsid w:val="00404DD0"/>
    <w:rsid w:val="004679C9"/>
    <w:rsid w:val="004A2DDF"/>
    <w:rsid w:val="004E6220"/>
    <w:rsid w:val="00565610"/>
    <w:rsid w:val="0060693F"/>
    <w:rsid w:val="006B3126"/>
    <w:rsid w:val="00736863"/>
    <w:rsid w:val="007A484A"/>
    <w:rsid w:val="007C335B"/>
    <w:rsid w:val="00862B9D"/>
    <w:rsid w:val="00993B98"/>
    <w:rsid w:val="009E2812"/>
    <w:rsid w:val="00B63F92"/>
    <w:rsid w:val="00C9274F"/>
    <w:rsid w:val="00E05F05"/>
    <w:rsid w:val="00E23D45"/>
    <w:rsid w:val="00FE02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693F"/>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next w:val="Normal"/>
    <w:link w:val="Heading2Char"/>
    <w:uiPriority w:val="9"/>
    <w:unhideWhenUsed/>
    <w:qFormat/>
    <w:rsid w:val="003E4F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3F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BAB III"/>
    <w:basedOn w:val="Heading2"/>
    <w:next w:val="Heading2"/>
    <w:link w:val="Heading4Char"/>
    <w:autoRedefine/>
    <w:uiPriority w:val="9"/>
    <w:semiHidden/>
    <w:unhideWhenUsed/>
    <w:rsid w:val="003E4FD9"/>
    <w:pPr>
      <w:outlineLvl w:val="3"/>
    </w:pPr>
    <w:rPr>
      <w:rFonts w:asciiTheme="majorBidi" w:hAnsiTheme="majorBidi"/>
      <w:bCs w:val="0"/>
      <w:iCs/>
      <w:color w:val="000000" w:themeColor="text1"/>
      <w:sz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BAB III Char"/>
    <w:basedOn w:val="DefaultParagraphFont"/>
    <w:link w:val="Heading4"/>
    <w:uiPriority w:val="9"/>
    <w:semiHidden/>
    <w:rsid w:val="003E4FD9"/>
    <w:rPr>
      <w:rFonts w:asciiTheme="majorBidi" w:eastAsiaTheme="majorEastAsia" w:hAnsiTheme="majorBidi" w:cstheme="majorBidi"/>
      <w:b/>
      <w:iCs/>
      <w:color w:val="000000" w:themeColor="text1"/>
      <w:sz w:val="24"/>
      <w:szCs w:val="26"/>
      <w:lang w:val="en-ID" w:eastAsia="en-ID"/>
    </w:rPr>
  </w:style>
  <w:style w:type="character" w:customStyle="1" w:styleId="Heading2Char">
    <w:name w:val="Heading 2 Char"/>
    <w:basedOn w:val="DefaultParagraphFont"/>
    <w:link w:val="Heading2"/>
    <w:uiPriority w:val="9"/>
    <w:rsid w:val="003E4FD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60693F"/>
    <w:rPr>
      <w:sz w:val="24"/>
      <w:szCs w:val="24"/>
    </w:rPr>
  </w:style>
  <w:style w:type="character" w:customStyle="1" w:styleId="BodyTextChar">
    <w:name w:val="Body Text Char"/>
    <w:basedOn w:val="DefaultParagraphFont"/>
    <w:link w:val="BodyText"/>
    <w:uiPriority w:val="1"/>
    <w:rsid w:val="0060693F"/>
    <w:rPr>
      <w:rFonts w:ascii="Times New Roman" w:eastAsia="Times New Roman" w:hAnsi="Times New Roman" w:cs="Times New Roman"/>
      <w:sz w:val="24"/>
      <w:szCs w:val="24"/>
      <w:lang w:val="id"/>
    </w:rPr>
  </w:style>
  <w:style w:type="character" w:customStyle="1" w:styleId="text-secondary-500">
    <w:name w:val="text-secondary-500"/>
    <w:basedOn w:val="DefaultParagraphFont"/>
    <w:qFormat/>
    <w:rsid w:val="00E05F05"/>
  </w:style>
  <w:style w:type="paragraph" w:customStyle="1" w:styleId="21aSubjudul1Pendahuluandst">
    <w:name w:val="2.1a Subjudul 1 (Pendahuluan dst)"/>
    <w:basedOn w:val="Normal"/>
    <w:qFormat/>
    <w:rsid w:val="00E05F05"/>
    <w:pPr>
      <w:numPr>
        <w:numId w:val="2"/>
      </w:numPr>
      <w:adjustRightInd w:val="0"/>
      <w:spacing w:before="360"/>
      <w:ind w:left="142" w:hanging="142"/>
      <w:jc w:val="center"/>
    </w:pPr>
    <w:rPr>
      <w:rFonts w:ascii="Cambria" w:eastAsiaTheme="minorEastAsia" w:hAnsi="Cambria" w:cstheme="minorBidi"/>
      <w:b/>
      <w:bCs/>
      <w:smallCaps/>
      <w:sz w:val="24"/>
      <w:szCs w:val="24"/>
      <w:lang w:val="id-ID" w:eastAsia="id-ID"/>
    </w:rPr>
  </w:style>
  <w:style w:type="paragraph" w:styleId="ListParagraph">
    <w:name w:val="List Paragraph"/>
    <w:basedOn w:val="Normal"/>
    <w:uiPriority w:val="34"/>
    <w:qFormat/>
    <w:rsid w:val="00B63F92"/>
    <w:pPr>
      <w:ind w:left="720"/>
      <w:contextualSpacing/>
    </w:pPr>
  </w:style>
  <w:style w:type="character" w:customStyle="1" w:styleId="Heading3Char">
    <w:name w:val="Heading 3 Char"/>
    <w:basedOn w:val="DefaultParagraphFont"/>
    <w:link w:val="Heading3"/>
    <w:uiPriority w:val="9"/>
    <w:semiHidden/>
    <w:rsid w:val="00B63F92"/>
    <w:rPr>
      <w:rFonts w:asciiTheme="majorHAnsi" w:eastAsiaTheme="majorEastAsia" w:hAnsiTheme="majorHAnsi" w:cstheme="majorBidi"/>
      <w:b/>
      <w:bCs/>
      <w:color w:val="4F81BD" w:themeColor="accent1"/>
      <w:lang w:val="id"/>
    </w:rPr>
  </w:style>
  <w:style w:type="character" w:styleId="FootnoteReference">
    <w:name w:val="footnote reference"/>
    <w:basedOn w:val="DefaultParagraphFont"/>
    <w:uiPriority w:val="99"/>
    <w:semiHidden/>
    <w:unhideWhenUsed/>
    <w:qFormat/>
    <w:rsid w:val="00B63F92"/>
    <w:rPr>
      <w:vertAlign w:val="superscript"/>
    </w:rPr>
  </w:style>
  <w:style w:type="paragraph" w:styleId="FootnoteText">
    <w:name w:val="footnote text"/>
    <w:basedOn w:val="Normal"/>
    <w:link w:val="FootnoteTextChar"/>
    <w:uiPriority w:val="99"/>
    <w:unhideWhenUsed/>
    <w:qFormat/>
    <w:rsid w:val="00B63F92"/>
    <w:pPr>
      <w:widowControl/>
      <w:autoSpaceDE/>
      <w:autoSpaceDN/>
    </w:pPr>
    <w:rPr>
      <w:rFonts w:asciiTheme="minorHAnsi" w:eastAsiaTheme="minorHAnsi" w:hAnsiTheme="minorHAnsi" w:cstheme="minorBidi"/>
      <w:kern w:val="2"/>
      <w:sz w:val="20"/>
      <w:szCs w:val="20"/>
      <w:lang w:val="zh-CN"/>
      <w14:ligatures w14:val="standardContextual"/>
    </w:rPr>
  </w:style>
  <w:style w:type="character" w:customStyle="1" w:styleId="FootnoteTextChar">
    <w:name w:val="Footnote Text Char"/>
    <w:basedOn w:val="DefaultParagraphFont"/>
    <w:link w:val="FootnoteText"/>
    <w:uiPriority w:val="99"/>
    <w:qFormat/>
    <w:rsid w:val="00B63F92"/>
    <w:rPr>
      <w:kern w:val="2"/>
      <w:sz w:val="20"/>
      <w:szCs w:val="20"/>
      <w:lang w:val="zh-CN"/>
      <w14:ligatures w14:val="standardContextual"/>
    </w:rPr>
  </w:style>
  <w:style w:type="table" w:styleId="TableGrid">
    <w:name w:val="Table Grid"/>
    <w:basedOn w:val="TableNormal"/>
    <w:uiPriority w:val="39"/>
    <w:qFormat/>
    <w:rsid w:val="00B63F92"/>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23D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23D45"/>
    <w:rPr>
      <w:rFonts w:ascii="Courier New" w:eastAsia="Times New Roman" w:hAnsi="Courier New" w:cs="Courier New"/>
      <w:sz w:val="20"/>
      <w:szCs w:val="20"/>
    </w:rPr>
  </w:style>
  <w:style w:type="character" w:customStyle="1" w:styleId="y2iqfc">
    <w:name w:val="y2iqfc"/>
    <w:basedOn w:val="DefaultParagraphFont"/>
    <w:rsid w:val="00E23D45"/>
  </w:style>
  <w:style w:type="character" w:styleId="Hyperlink">
    <w:name w:val="Hyperlink"/>
    <w:basedOn w:val="DefaultParagraphFont"/>
    <w:uiPriority w:val="99"/>
    <w:unhideWhenUsed/>
    <w:rsid w:val="00101C98"/>
    <w:rPr>
      <w:color w:val="0000FF" w:themeColor="hyperlink"/>
      <w:u w:val="single"/>
    </w:rPr>
  </w:style>
  <w:style w:type="paragraph" w:styleId="Header">
    <w:name w:val="header"/>
    <w:basedOn w:val="Normal"/>
    <w:link w:val="HeaderChar"/>
    <w:uiPriority w:val="99"/>
    <w:unhideWhenUsed/>
    <w:rsid w:val="002F398D"/>
    <w:pPr>
      <w:tabs>
        <w:tab w:val="center" w:pos="4680"/>
        <w:tab w:val="right" w:pos="9360"/>
      </w:tabs>
    </w:pPr>
  </w:style>
  <w:style w:type="character" w:customStyle="1" w:styleId="HeaderChar">
    <w:name w:val="Header Char"/>
    <w:basedOn w:val="DefaultParagraphFont"/>
    <w:link w:val="Header"/>
    <w:uiPriority w:val="99"/>
    <w:rsid w:val="002F398D"/>
    <w:rPr>
      <w:rFonts w:ascii="Times New Roman" w:eastAsia="Times New Roman" w:hAnsi="Times New Roman" w:cs="Times New Roman"/>
      <w:lang w:val="id"/>
    </w:rPr>
  </w:style>
  <w:style w:type="paragraph" w:styleId="Footer">
    <w:name w:val="footer"/>
    <w:basedOn w:val="Normal"/>
    <w:link w:val="FooterChar"/>
    <w:uiPriority w:val="99"/>
    <w:unhideWhenUsed/>
    <w:rsid w:val="002F398D"/>
    <w:pPr>
      <w:tabs>
        <w:tab w:val="center" w:pos="4680"/>
        <w:tab w:val="right" w:pos="9360"/>
      </w:tabs>
    </w:pPr>
  </w:style>
  <w:style w:type="character" w:customStyle="1" w:styleId="FooterChar">
    <w:name w:val="Footer Char"/>
    <w:basedOn w:val="DefaultParagraphFont"/>
    <w:link w:val="Footer"/>
    <w:uiPriority w:val="99"/>
    <w:rsid w:val="002F398D"/>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693F"/>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next w:val="Normal"/>
    <w:link w:val="Heading2Char"/>
    <w:uiPriority w:val="9"/>
    <w:unhideWhenUsed/>
    <w:qFormat/>
    <w:rsid w:val="003E4F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3F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BAB III"/>
    <w:basedOn w:val="Heading2"/>
    <w:next w:val="Heading2"/>
    <w:link w:val="Heading4Char"/>
    <w:autoRedefine/>
    <w:uiPriority w:val="9"/>
    <w:semiHidden/>
    <w:unhideWhenUsed/>
    <w:rsid w:val="003E4FD9"/>
    <w:pPr>
      <w:outlineLvl w:val="3"/>
    </w:pPr>
    <w:rPr>
      <w:rFonts w:asciiTheme="majorBidi" w:hAnsiTheme="majorBidi"/>
      <w:bCs w:val="0"/>
      <w:iCs/>
      <w:color w:val="000000" w:themeColor="text1"/>
      <w:sz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BAB III Char"/>
    <w:basedOn w:val="DefaultParagraphFont"/>
    <w:link w:val="Heading4"/>
    <w:uiPriority w:val="9"/>
    <w:semiHidden/>
    <w:rsid w:val="003E4FD9"/>
    <w:rPr>
      <w:rFonts w:asciiTheme="majorBidi" w:eastAsiaTheme="majorEastAsia" w:hAnsiTheme="majorBidi" w:cstheme="majorBidi"/>
      <w:b/>
      <w:iCs/>
      <w:color w:val="000000" w:themeColor="text1"/>
      <w:sz w:val="24"/>
      <w:szCs w:val="26"/>
      <w:lang w:val="en-ID" w:eastAsia="en-ID"/>
    </w:rPr>
  </w:style>
  <w:style w:type="character" w:customStyle="1" w:styleId="Heading2Char">
    <w:name w:val="Heading 2 Char"/>
    <w:basedOn w:val="DefaultParagraphFont"/>
    <w:link w:val="Heading2"/>
    <w:uiPriority w:val="9"/>
    <w:rsid w:val="003E4FD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60693F"/>
    <w:rPr>
      <w:sz w:val="24"/>
      <w:szCs w:val="24"/>
    </w:rPr>
  </w:style>
  <w:style w:type="character" w:customStyle="1" w:styleId="BodyTextChar">
    <w:name w:val="Body Text Char"/>
    <w:basedOn w:val="DefaultParagraphFont"/>
    <w:link w:val="BodyText"/>
    <w:uiPriority w:val="1"/>
    <w:rsid w:val="0060693F"/>
    <w:rPr>
      <w:rFonts w:ascii="Times New Roman" w:eastAsia="Times New Roman" w:hAnsi="Times New Roman" w:cs="Times New Roman"/>
      <w:sz w:val="24"/>
      <w:szCs w:val="24"/>
      <w:lang w:val="id"/>
    </w:rPr>
  </w:style>
  <w:style w:type="character" w:customStyle="1" w:styleId="text-secondary-500">
    <w:name w:val="text-secondary-500"/>
    <w:basedOn w:val="DefaultParagraphFont"/>
    <w:qFormat/>
    <w:rsid w:val="00E05F05"/>
  </w:style>
  <w:style w:type="paragraph" w:customStyle="1" w:styleId="21aSubjudul1Pendahuluandst">
    <w:name w:val="2.1a Subjudul 1 (Pendahuluan dst)"/>
    <w:basedOn w:val="Normal"/>
    <w:qFormat/>
    <w:rsid w:val="00E05F05"/>
    <w:pPr>
      <w:numPr>
        <w:numId w:val="2"/>
      </w:numPr>
      <w:adjustRightInd w:val="0"/>
      <w:spacing w:before="360"/>
      <w:ind w:left="142" w:hanging="142"/>
      <w:jc w:val="center"/>
    </w:pPr>
    <w:rPr>
      <w:rFonts w:ascii="Cambria" w:eastAsiaTheme="minorEastAsia" w:hAnsi="Cambria" w:cstheme="minorBidi"/>
      <w:b/>
      <w:bCs/>
      <w:smallCaps/>
      <w:sz w:val="24"/>
      <w:szCs w:val="24"/>
      <w:lang w:val="id-ID" w:eastAsia="id-ID"/>
    </w:rPr>
  </w:style>
  <w:style w:type="paragraph" w:styleId="ListParagraph">
    <w:name w:val="List Paragraph"/>
    <w:basedOn w:val="Normal"/>
    <w:uiPriority w:val="34"/>
    <w:qFormat/>
    <w:rsid w:val="00B63F92"/>
    <w:pPr>
      <w:ind w:left="720"/>
      <w:contextualSpacing/>
    </w:pPr>
  </w:style>
  <w:style w:type="character" w:customStyle="1" w:styleId="Heading3Char">
    <w:name w:val="Heading 3 Char"/>
    <w:basedOn w:val="DefaultParagraphFont"/>
    <w:link w:val="Heading3"/>
    <w:uiPriority w:val="9"/>
    <w:semiHidden/>
    <w:rsid w:val="00B63F92"/>
    <w:rPr>
      <w:rFonts w:asciiTheme="majorHAnsi" w:eastAsiaTheme="majorEastAsia" w:hAnsiTheme="majorHAnsi" w:cstheme="majorBidi"/>
      <w:b/>
      <w:bCs/>
      <w:color w:val="4F81BD" w:themeColor="accent1"/>
      <w:lang w:val="id"/>
    </w:rPr>
  </w:style>
  <w:style w:type="character" w:styleId="FootnoteReference">
    <w:name w:val="footnote reference"/>
    <w:basedOn w:val="DefaultParagraphFont"/>
    <w:uiPriority w:val="99"/>
    <w:semiHidden/>
    <w:unhideWhenUsed/>
    <w:qFormat/>
    <w:rsid w:val="00B63F92"/>
    <w:rPr>
      <w:vertAlign w:val="superscript"/>
    </w:rPr>
  </w:style>
  <w:style w:type="paragraph" w:styleId="FootnoteText">
    <w:name w:val="footnote text"/>
    <w:basedOn w:val="Normal"/>
    <w:link w:val="FootnoteTextChar"/>
    <w:uiPriority w:val="99"/>
    <w:unhideWhenUsed/>
    <w:qFormat/>
    <w:rsid w:val="00B63F92"/>
    <w:pPr>
      <w:widowControl/>
      <w:autoSpaceDE/>
      <w:autoSpaceDN/>
    </w:pPr>
    <w:rPr>
      <w:rFonts w:asciiTheme="minorHAnsi" w:eastAsiaTheme="minorHAnsi" w:hAnsiTheme="minorHAnsi" w:cstheme="minorBidi"/>
      <w:kern w:val="2"/>
      <w:sz w:val="20"/>
      <w:szCs w:val="20"/>
      <w:lang w:val="zh-CN"/>
      <w14:ligatures w14:val="standardContextual"/>
    </w:rPr>
  </w:style>
  <w:style w:type="character" w:customStyle="1" w:styleId="FootnoteTextChar">
    <w:name w:val="Footnote Text Char"/>
    <w:basedOn w:val="DefaultParagraphFont"/>
    <w:link w:val="FootnoteText"/>
    <w:uiPriority w:val="99"/>
    <w:qFormat/>
    <w:rsid w:val="00B63F92"/>
    <w:rPr>
      <w:kern w:val="2"/>
      <w:sz w:val="20"/>
      <w:szCs w:val="20"/>
      <w:lang w:val="zh-CN"/>
      <w14:ligatures w14:val="standardContextual"/>
    </w:rPr>
  </w:style>
  <w:style w:type="table" w:styleId="TableGrid">
    <w:name w:val="Table Grid"/>
    <w:basedOn w:val="TableNormal"/>
    <w:uiPriority w:val="39"/>
    <w:qFormat/>
    <w:rsid w:val="00B63F92"/>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23D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23D45"/>
    <w:rPr>
      <w:rFonts w:ascii="Courier New" w:eastAsia="Times New Roman" w:hAnsi="Courier New" w:cs="Courier New"/>
      <w:sz w:val="20"/>
      <w:szCs w:val="20"/>
    </w:rPr>
  </w:style>
  <w:style w:type="character" w:customStyle="1" w:styleId="y2iqfc">
    <w:name w:val="y2iqfc"/>
    <w:basedOn w:val="DefaultParagraphFont"/>
    <w:rsid w:val="00E23D45"/>
  </w:style>
  <w:style w:type="character" w:styleId="Hyperlink">
    <w:name w:val="Hyperlink"/>
    <w:basedOn w:val="DefaultParagraphFont"/>
    <w:uiPriority w:val="99"/>
    <w:unhideWhenUsed/>
    <w:rsid w:val="00101C98"/>
    <w:rPr>
      <w:color w:val="0000FF" w:themeColor="hyperlink"/>
      <w:u w:val="single"/>
    </w:rPr>
  </w:style>
  <w:style w:type="paragraph" w:styleId="Header">
    <w:name w:val="header"/>
    <w:basedOn w:val="Normal"/>
    <w:link w:val="HeaderChar"/>
    <w:uiPriority w:val="99"/>
    <w:unhideWhenUsed/>
    <w:rsid w:val="002F398D"/>
    <w:pPr>
      <w:tabs>
        <w:tab w:val="center" w:pos="4680"/>
        <w:tab w:val="right" w:pos="9360"/>
      </w:tabs>
    </w:pPr>
  </w:style>
  <w:style w:type="character" w:customStyle="1" w:styleId="HeaderChar">
    <w:name w:val="Header Char"/>
    <w:basedOn w:val="DefaultParagraphFont"/>
    <w:link w:val="Header"/>
    <w:uiPriority w:val="99"/>
    <w:rsid w:val="002F398D"/>
    <w:rPr>
      <w:rFonts w:ascii="Times New Roman" w:eastAsia="Times New Roman" w:hAnsi="Times New Roman" w:cs="Times New Roman"/>
      <w:lang w:val="id"/>
    </w:rPr>
  </w:style>
  <w:style w:type="paragraph" w:styleId="Footer">
    <w:name w:val="footer"/>
    <w:basedOn w:val="Normal"/>
    <w:link w:val="FooterChar"/>
    <w:uiPriority w:val="99"/>
    <w:unhideWhenUsed/>
    <w:rsid w:val="002F398D"/>
    <w:pPr>
      <w:tabs>
        <w:tab w:val="center" w:pos="4680"/>
        <w:tab w:val="right" w:pos="9360"/>
      </w:tabs>
    </w:pPr>
  </w:style>
  <w:style w:type="character" w:customStyle="1" w:styleId="FooterChar">
    <w:name w:val="Footer Char"/>
    <w:basedOn w:val="DefaultParagraphFont"/>
    <w:link w:val="Footer"/>
    <w:uiPriority w:val="99"/>
    <w:rsid w:val="002F398D"/>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91222">
      <w:bodyDiv w:val="1"/>
      <w:marLeft w:val="0"/>
      <w:marRight w:val="0"/>
      <w:marTop w:val="0"/>
      <w:marBottom w:val="0"/>
      <w:divBdr>
        <w:top w:val="none" w:sz="0" w:space="0" w:color="auto"/>
        <w:left w:val="none" w:sz="0" w:space="0" w:color="auto"/>
        <w:bottom w:val="none" w:sz="0" w:space="0" w:color="auto"/>
        <w:right w:val="none" w:sz="0" w:space="0" w:color="auto"/>
      </w:divBdr>
    </w:div>
    <w:div w:id="3004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hmilh3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2604</Words>
  <Characters>14848</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Abstrak</vt:lpstr>
      <vt:lpstr>        Pemahaman Hadis Tarbawi Tentang Ghasab di Pondok Pesantren Mursyidul Falaah, Leu</vt:lpstr>
      <vt:lpstr>        Implementasi Pemahaman Hadis Tarbawi tentang Ghasab dalam menumbuhkan perilaku S</vt:lpstr>
      <vt:lpstr>        Upaya Pondok Pesantren Mursyidul Falaah dalam menangani perilaku ghasab pada san</vt:lpstr>
    </vt:vector>
  </TitlesOfParts>
  <Company/>
  <LinksUpToDate>false</LinksUpToDate>
  <CharactersWithSpaces>17418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2024-12-30T14:39:00Z</cp:lastPrinted>
  <dcterms:created xsi:type="dcterms:W3CDTF">2024-12-30T15:17:00Z</dcterms:created>
  <dcterms:modified xsi:type="dcterms:W3CDTF">2024-12-30T15:17:00Z</dcterms:modified>
</cp:coreProperties>
</file>